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C1B" w:rsidRPr="00195C1B" w:rsidRDefault="00195C1B" w:rsidP="004F6FBE">
      <w:pPr>
        <w:spacing w:after="0" w:line="360" w:lineRule="auto"/>
        <w:jc w:val="center"/>
        <w:outlineLvl w:val="0"/>
        <w:rPr>
          <w:rFonts w:ascii="Verdana" w:eastAsia="Times New Roman" w:hAnsi="Verdana" w:cs="Verdana"/>
          <w:lang w:val="sr-Cyrl-CS"/>
        </w:rPr>
      </w:pPr>
      <w:r w:rsidRPr="00195C1B">
        <w:rPr>
          <w:rFonts w:ascii="Verdana" w:eastAsia="Times New Roman" w:hAnsi="Verdana" w:cs="Verdana"/>
          <w:lang w:val="sr-Cyrl-CS"/>
        </w:rPr>
        <w:t>РЕПУБЛИКА СРБИЈА</w:t>
      </w:r>
    </w:p>
    <w:p w:rsidR="00195C1B" w:rsidRPr="00195C1B" w:rsidRDefault="00195C1B" w:rsidP="004F6FBE">
      <w:pPr>
        <w:spacing w:after="0" w:line="360" w:lineRule="auto"/>
        <w:jc w:val="center"/>
        <w:outlineLvl w:val="0"/>
        <w:rPr>
          <w:rFonts w:ascii="Verdana" w:eastAsia="Times New Roman" w:hAnsi="Verdana" w:cs="Verdana"/>
          <w:lang w:val="sr-Cyrl-CS"/>
        </w:rPr>
      </w:pPr>
      <w:r w:rsidRPr="00195C1B">
        <w:rPr>
          <w:rFonts w:ascii="Verdana" w:eastAsia="Times New Roman" w:hAnsi="Verdana" w:cs="Verdana"/>
          <w:lang w:val="sr-Cyrl-CS"/>
        </w:rPr>
        <w:t>АУТОНОМНА ПОКРАЈИНА ВОЈВОДИНА</w:t>
      </w:r>
    </w:p>
    <w:p w:rsidR="00195C1B" w:rsidRPr="00195C1B" w:rsidRDefault="00195C1B" w:rsidP="004F6FBE">
      <w:pPr>
        <w:spacing w:after="0" w:line="360" w:lineRule="auto"/>
        <w:jc w:val="center"/>
        <w:outlineLvl w:val="0"/>
        <w:rPr>
          <w:rFonts w:ascii="Verdana" w:eastAsia="Times New Roman" w:hAnsi="Verdana" w:cs="Verdana"/>
          <w:lang w:val="sr-Cyrl-CS"/>
        </w:rPr>
      </w:pPr>
      <w:r w:rsidRPr="00195C1B">
        <w:rPr>
          <w:rFonts w:ascii="Verdana" w:eastAsia="Times New Roman" w:hAnsi="Verdana" w:cs="Verdana"/>
          <w:lang w:val="sr-Cyrl-CS"/>
        </w:rPr>
        <w:t>ПОКРАЈИНСКИ ЗАВОД ЗА ЗАШТИТУ ПРИРОДЕ</w:t>
      </w:r>
    </w:p>
    <w:p w:rsidR="00F96A33" w:rsidRDefault="00F96A33" w:rsidP="004C6731">
      <w:pPr>
        <w:jc w:val="center"/>
        <w:rPr>
          <w:rFonts w:ascii="Verdana" w:hAnsi="Verdana"/>
          <w:noProof/>
          <w:lang w:eastAsia="sr-Cyrl-RS"/>
        </w:rPr>
      </w:pPr>
    </w:p>
    <w:p w:rsidR="000C0838" w:rsidRPr="00E46767" w:rsidRDefault="00F96A33" w:rsidP="004C6731">
      <w:pPr>
        <w:jc w:val="center"/>
        <w:rPr>
          <w:rFonts w:ascii="Verdana" w:hAnsi="Verdana"/>
        </w:rPr>
      </w:pPr>
      <w:r w:rsidRPr="00F96A33">
        <w:rPr>
          <w:rFonts w:ascii="Verdana" w:hAnsi="Verdana"/>
          <w:noProof/>
          <w:lang w:eastAsia="sr-Cyrl-RS"/>
        </w:rPr>
        <w:drawing>
          <wp:inline distT="0" distB="0" distL="0" distR="0" wp14:anchorId="0D78E180" wp14:editId="716F9A8D">
            <wp:extent cx="1463841" cy="1390650"/>
            <wp:effectExtent l="0" t="0" r="3175" b="0"/>
            <wp:docPr id="15" name="Picture 15" descr="C:\Users\DELL 1\Desktop\PARKOVIJADA!!! 2015\logo\LOGO ZA KORISCENJ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1\Desktop\PARKOVIJADA!!! 2015\logo\LOGO ZA KORISCENJE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72" t="2326" r="6158" b="9302"/>
                    <a:stretch/>
                  </pic:blipFill>
                  <pic:spPr bwMode="auto">
                    <a:xfrm>
                      <a:off x="0" y="0"/>
                      <a:ext cx="1469816" cy="1396326"/>
                    </a:xfrm>
                    <a:prstGeom prst="rect">
                      <a:avLst/>
                    </a:prstGeom>
                    <a:noFill/>
                    <a:ln>
                      <a:noFill/>
                    </a:ln>
                    <a:extLst>
                      <a:ext uri="{53640926-AAD7-44D8-BBD7-CCE9431645EC}">
                        <a14:shadowObscured xmlns:a14="http://schemas.microsoft.com/office/drawing/2010/main"/>
                      </a:ext>
                    </a:extLst>
                  </pic:spPr>
                </pic:pic>
              </a:graphicData>
            </a:graphic>
          </wp:inline>
        </w:drawing>
      </w:r>
    </w:p>
    <w:p w:rsidR="00066C16" w:rsidRPr="00E46767" w:rsidRDefault="00066C16" w:rsidP="004C6731">
      <w:pPr>
        <w:jc w:val="center"/>
        <w:rPr>
          <w:rFonts w:ascii="Verdana" w:hAnsi="Verdana"/>
        </w:rPr>
      </w:pPr>
    </w:p>
    <w:p w:rsidR="002C062C" w:rsidRPr="00E46767" w:rsidRDefault="002C062C" w:rsidP="004C6731">
      <w:pPr>
        <w:jc w:val="center"/>
        <w:rPr>
          <w:rFonts w:ascii="Verdana" w:hAnsi="Verdana"/>
          <w:lang w:val="en-US"/>
        </w:rPr>
      </w:pPr>
    </w:p>
    <w:p w:rsidR="002C062C" w:rsidRPr="00E46767" w:rsidRDefault="002C062C" w:rsidP="004C6731">
      <w:pPr>
        <w:jc w:val="center"/>
        <w:rPr>
          <w:rFonts w:ascii="Verdana" w:hAnsi="Verdana"/>
          <w:lang w:val="en-US"/>
        </w:rPr>
      </w:pPr>
    </w:p>
    <w:p w:rsidR="000C0838" w:rsidRPr="00E46767" w:rsidRDefault="000C0838" w:rsidP="004C6731">
      <w:pPr>
        <w:jc w:val="center"/>
        <w:rPr>
          <w:rFonts w:ascii="Verdana" w:hAnsi="Verdana"/>
        </w:rPr>
      </w:pPr>
    </w:p>
    <w:p w:rsidR="00066C16" w:rsidRPr="00E46767" w:rsidRDefault="000C0838" w:rsidP="004C6731">
      <w:pPr>
        <w:jc w:val="center"/>
        <w:rPr>
          <w:rFonts w:ascii="Verdana" w:hAnsi="Verdana"/>
          <w:b/>
          <w:sz w:val="56"/>
          <w:szCs w:val="56"/>
        </w:rPr>
      </w:pPr>
      <w:r w:rsidRPr="00E46767">
        <w:rPr>
          <w:rFonts w:ascii="Verdana" w:hAnsi="Verdana"/>
          <w:b/>
          <w:sz w:val="56"/>
          <w:szCs w:val="56"/>
          <w:lang w:val="sr-Latn-RS"/>
        </w:rPr>
        <w:t>XVI ПАРКОВИЈАДА</w:t>
      </w:r>
    </w:p>
    <w:p w:rsidR="004F6FBE" w:rsidRDefault="00066C16" w:rsidP="004F6FBE">
      <w:pPr>
        <w:pStyle w:val="ListParagraph"/>
        <w:spacing w:after="0" w:line="360" w:lineRule="auto"/>
        <w:ind w:left="405"/>
        <w:jc w:val="center"/>
        <w:rPr>
          <w:rFonts w:ascii="Verdana" w:hAnsi="Verdana"/>
          <w:b/>
          <w:sz w:val="32"/>
          <w:szCs w:val="32"/>
        </w:rPr>
      </w:pPr>
      <w:r w:rsidRPr="00E46767">
        <w:rPr>
          <w:rFonts w:ascii="Verdana" w:hAnsi="Verdana"/>
          <w:b/>
          <w:sz w:val="32"/>
          <w:szCs w:val="32"/>
        </w:rPr>
        <w:t xml:space="preserve">сусрети националних паркова и </w:t>
      </w:r>
    </w:p>
    <w:p w:rsidR="00066C16" w:rsidRPr="00E46767" w:rsidRDefault="00066C16" w:rsidP="004F6FBE">
      <w:pPr>
        <w:pStyle w:val="ListParagraph"/>
        <w:spacing w:after="0" w:line="360" w:lineRule="auto"/>
        <w:ind w:left="405"/>
        <w:jc w:val="center"/>
        <w:rPr>
          <w:rFonts w:ascii="Verdana" w:hAnsi="Verdana"/>
          <w:b/>
          <w:sz w:val="32"/>
          <w:szCs w:val="32"/>
        </w:rPr>
      </w:pPr>
      <w:r w:rsidRPr="00E46767">
        <w:rPr>
          <w:rFonts w:ascii="Verdana" w:hAnsi="Verdana"/>
          <w:b/>
          <w:sz w:val="32"/>
          <w:szCs w:val="32"/>
        </w:rPr>
        <w:t>завода за заштиту природе</w:t>
      </w:r>
    </w:p>
    <w:p w:rsidR="000C0838" w:rsidRPr="00E46767" w:rsidRDefault="00066C16" w:rsidP="004F6FBE">
      <w:pPr>
        <w:spacing w:after="0" w:line="360" w:lineRule="auto"/>
        <w:jc w:val="center"/>
        <w:rPr>
          <w:rFonts w:ascii="Verdana" w:hAnsi="Verdana"/>
          <w:b/>
          <w:sz w:val="32"/>
          <w:szCs w:val="32"/>
        </w:rPr>
      </w:pPr>
      <w:r w:rsidRPr="00E46767">
        <w:rPr>
          <w:rFonts w:ascii="Verdana" w:hAnsi="Verdana"/>
          <w:b/>
          <w:sz w:val="32"/>
          <w:szCs w:val="32"/>
        </w:rPr>
        <w:t>Републике Србије и Републике Српске</w:t>
      </w:r>
    </w:p>
    <w:p w:rsidR="00066C16" w:rsidRPr="00E46767" w:rsidRDefault="00066C16" w:rsidP="004C6731">
      <w:pPr>
        <w:jc w:val="center"/>
        <w:rPr>
          <w:rFonts w:ascii="Verdana" w:hAnsi="Verdana"/>
        </w:rPr>
      </w:pPr>
    </w:p>
    <w:p w:rsidR="00066C16" w:rsidRPr="00E46767" w:rsidRDefault="00066C16" w:rsidP="004C6731">
      <w:pPr>
        <w:jc w:val="center"/>
        <w:rPr>
          <w:rFonts w:ascii="Verdana" w:hAnsi="Verdana"/>
        </w:rPr>
      </w:pPr>
    </w:p>
    <w:p w:rsidR="00066C16" w:rsidRPr="00E46767" w:rsidRDefault="00066C16" w:rsidP="004C6731">
      <w:pPr>
        <w:jc w:val="center"/>
        <w:rPr>
          <w:rFonts w:ascii="Verdana" w:hAnsi="Verdana"/>
        </w:rPr>
      </w:pPr>
    </w:p>
    <w:p w:rsidR="000C0838" w:rsidRPr="00E46767" w:rsidRDefault="000C0838" w:rsidP="004C6731">
      <w:pPr>
        <w:jc w:val="center"/>
        <w:rPr>
          <w:rFonts w:ascii="Verdana" w:hAnsi="Verdana"/>
          <w:b/>
          <w:sz w:val="56"/>
          <w:szCs w:val="56"/>
          <w:lang w:val="sr-Latn-RS"/>
        </w:rPr>
      </w:pPr>
      <w:r w:rsidRPr="00E46767">
        <w:rPr>
          <w:rFonts w:ascii="Verdana" w:hAnsi="Verdana"/>
          <w:b/>
          <w:sz w:val="56"/>
          <w:szCs w:val="56"/>
          <w:lang w:val="sr-Latn-RS"/>
        </w:rPr>
        <w:t>БИЛТЕН</w:t>
      </w:r>
    </w:p>
    <w:p w:rsidR="000C0838" w:rsidRPr="00E46767" w:rsidRDefault="000C0838" w:rsidP="004C6731">
      <w:pPr>
        <w:jc w:val="center"/>
        <w:rPr>
          <w:rFonts w:ascii="Verdana" w:hAnsi="Verdana"/>
          <w:lang w:val="sr-Latn-RS"/>
        </w:rPr>
      </w:pPr>
    </w:p>
    <w:p w:rsidR="000C0838" w:rsidRPr="00E46767" w:rsidRDefault="000C0838" w:rsidP="004C6731">
      <w:pPr>
        <w:jc w:val="center"/>
        <w:rPr>
          <w:rFonts w:ascii="Verdana" w:hAnsi="Verdana"/>
          <w:lang w:val="sr-Latn-RS"/>
        </w:rPr>
      </w:pPr>
    </w:p>
    <w:p w:rsidR="000C0838" w:rsidRPr="00E46767" w:rsidRDefault="000C0838" w:rsidP="004C6731">
      <w:pPr>
        <w:jc w:val="center"/>
        <w:rPr>
          <w:rFonts w:ascii="Verdana" w:hAnsi="Verdana"/>
        </w:rPr>
      </w:pPr>
    </w:p>
    <w:p w:rsidR="00195C1B" w:rsidRPr="00E46767" w:rsidRDefault="00195C1B" w:rsidP="004C6731">
      <w:pPr>
        <w:jc w:val="center"/>
        <w:rPr>
          <w:rFonts w:ascii="Verdana" w:hAnsi="Verdana"/>
        </w:rPr>
      </w:pPr>
    </w:p>
    <w:p w:rsidR="000C0838" w:rsidRPr="00E46767" w:rsidRDefault="000C0838" w:rsidP="004C6731">
      <w:pPr>
        <w:tabs>
          <w:tab w:val="left" w:pos="8208"/>
        </w:tabs>
        <w:jc w:val="center"/>
        <w:rPr>
          <w:rFonts w:ascii="Verdana" w:hAnsi="Verdana"/>
        </w:rPr>
      </w:pPr>
      <w:r w:rsidRPr="00E46767">
        <w:rPr>
          <w:rFonts w:ascii="Verdana" w:hAnsi="Verdana"/>
        </w:rPr>
        <w:t>БАЊА ЈУНАКОВИЋ</w:t>
      </w:r>
      <w:r w:rsidR="00195C1B" w:rsidRPr="00E46767">
        <w:rPr>
          <w:rFonts w:ascii="Verdana" w:hAnsi="Verdana"/>
        </w:rPr>
        <w:t xml:space="preserve">, </w:t>
      </w:r>
      <w:r w:rsidRPr="00E46767">
        <w:rPr>
          <w:rFonts w:ascii="Verdana" w:hAnsi="Verdana"/>
        </w:rPr>
        <w:t xml:space="preserve">25 – 28. </w:t>
      </w:r>
      <w:r w:rsidR="004F6FBE">
        <w:rPr>
          <w:rFonts w:ascii="Verdana" w:hAnsi="Verdana"/>
        </w:rPr>
        <w:t>ј</w:t>
      </w:r>
      <w:r w:rsidRPr="00E46767">
        <w:rPr>
          <w:rFonts w:ascii="Verdana" w:hAnsi="Verdana"/>
        </w:rPr>
        <w:t>ун 2015.</w:t>
      </w:r>
    </w:p>
    <w:p w:rsidR="00C02EC5" w:rsidRDefault="00C02EC5" w:rsidP="00195C1B">
      <w:pPr>
        <w:tabs>
          <w:tab w:val="left" w:pos="8208"/>
        </w:tabs>
        <w:jc w:val="center"/>
        <w:rPr>
          <w:rFonts w:ascii="Verdana" w:eastAsia="Times New Roman" w:hAnsi="Verdana" w:cs="Verdana"/>
          <w:lang w:val="sr-Cyrl-CS"/>
        </w:rPr>
      </w:pPr>
      <w:r>
        <w:rPr>
          <w:rFonts w:ascii="Verdana" w:eastAsia="Times New Roman" w:hAnsi="Verdana" w:cs="Verdana"/>
          <w:b/>
          <w:bCs/>
          <w:noProof/>
          <w:lang w:eastAsia="sr-Cyrl-RS"/>
        </w:rPr>
        <w:lastRenderedPageBreak/>
        <w:drawing>
          <wp:anchor distT="0" distB="0" distL="114300" distR="114300" simplePos="0" relativeHeight="251657728" behindDoc="0" locked="0" layoutInCell="1" allowOverlap="1" wp14:anchorId="1D8BC117" wp14:editId="157B46BB">
            <wp:simplePos x="0" y="0"/>
            <wp:positionH relativeFrom="column">
              <wp:posOffset>-173990</wp:posOffset>
            </wp:positionH>
            <wp:positionV relativeFrom="paragraph">
              <wp:posOffset>-88265</wp:posOffset>
            </wp:positionV>
            <wp:extent cx="6321542" cy="732170"/>
            <wp:effectExtent l="0" t="0" r="3175" b="0"/>
            <wp:wrapNone/>
            <wp:docPr id="4" name="Picture 4" descr="memorandum Pz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randum Pzz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611" r="6846" b="21219"/>
                    <a:stretch/>
                  </pic:blipFill>
                  <pic:spPr bwMode="auto">
                    <a:xfrm>
                      <a:off x="0" y="0"/>
                      <a:ext cx="6321542" cy="732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5C1B" w:rsidRPr="00195C1B" w:rsidRDefault="00195C1B" w:rsidP="00195C1B">
      <w:pPr>
        <w:spacing w:after="0" w:line="240" w:lineRule="auto"/>
        <w:jc w:val="center"/>
        <w:rPr>
          <w:rFonts w:ascii="Verdana" w:eastAsia="Times New Roman" w:hAnsi="Verdana" w:cs="Verdana"/>
          <w:b/>
          <w:bCs/>
          <w:lang w:val="sr-Cyrl-CS"/>
        </w:rPr>
      </w:pPr>
    </w:p>
    <w:p w:rsidR="00C02EC5" w:rsidRDefault="00C02EC5" w:rsidP="00195C1B">
      <w:pPr>
        <w:spacing w:after="0" w:line="240" w:lineRule="auto"/>
        <w:jc w:val="both"/>
        <w:rPr>
          <w:rFonts w:ascii="Verdana" w:eastAsia="Times New Roman" w:hAnsi="Verdana" w:cs="Verdana"/>
          <w:b/>
          <w:bCs/>
          <w:noProof/>
          <w:lang w:eastAsia="sr-Cyrl-RS"/>
        </w:rPr>
      </w:pPr>
    </w:p>
    <w:p w:rsidR="00195C1B" w:rsidRPr="00195C1B" w:rsidRDefault="00195C1B" w:rsidP="004F6FBE">
      <w:pPr>
        <w:spacing w:after="0" w:line="360" w:lineRule="auto"/>
        <w:jc w:val="both"/>
        <w:rPr>
          <w:rFonts w:ascii="Verdana" w:eastAsia="Times New Roman" w:hAnsi="Verdana" w:cs="Verdana"/>
          <w:b/>
          <w:bCs/>
          <w:lang w:val="sr-Cyrl-CS"/>
        </w:rPr>
      </w:pPr>
    </w:p>
    <w:p w:rsidR="006D19A0" w:rsidRDefault="006D19A0" w:rsidP="004F6FBE">
      <w:pPr>
        <w:spacing w:line="360" w:lineRule="auto"/>
        <w:jc w:val="center"/>
        <w:rPr>
          <w:rFonts w:ascii="Verdana" w:hAnsi="Verdana"/>
        </w:rPr>
      </w:pPr>
    </w:p>
    <w:p w:rsidR="004F6FBE" w:rsidRDefault="004F6FBE" w:rsidP="004F6FBE">
      <w:pPr>
        <w:spacing w:line="360" w:lineRule="auto"/>
        <w:jc w:val="center"/>
        <w:rPr>
          <w:rFonts w:ascii="Verdana" w:hAnsi="Verdana"/>
        </w:rPr>
      </w:pPr>
    </w:p>
    <w:p w:rsidR="00296A0A" w:rsidRPr="00C02EC5" w:rsidRDefault="006D19A0" w:rsidP="004F6FBE">
      <w:pPr>
        <w:spacing w:line="360" w:lineRule="auto"/>
        <w:jc w:val="center"/>
        <w:rPr>
          <w:rFonts w:ascii="Verdana" w:hAnsi="Verdana"/>
          <w:b/>
          <w:sz w:val="32"/>
          <w:szCs w:val="32"/>
        </w:rPr>
      </w:pPr>
      <w:r w:rsidRPr="00C02EC5">
        <w:rPr>
          <w:rFonts w:ascii="Verdana" w:hAnsi="Verdana"/>
          <w:b/>
          <w:sz w:val="32"/>
          <w:szCs w:val="32"/>
          <w:lang w:val="sr-Latn-RS"/>
        </w:rPr>
        <w:t>XVI ПАРКОВИЈАДА</w:t>
      </w:r>
    </w:p>
    <w:p w:rsidR="00296A0A" w:rsidRPr="00C02EC5" w:rsidRDefault="00296A0A" w:rsidP="004F6FBE">
      <w:pPr>
        <w:spacing w:line="360" w:lineRule="auto"/>
        <w:jc w:val="center"/>
        <w:rPr>
          <w:rFonts w:ascii="Verdana" w:hAnsi="Verdana"/>
          <w:b/>
          <w:sz w:val="24"/>
          <w:szCs w:val="24"/>
        </w:rPr>
      </w:pPr>
      <w:r w:rsidRPr="00C02EC5">
        <w:rPr>
          <w:rFonts w:ascii="Verdana" w:hAnsi="Verdana"/>
          <w:b/>
          <w:sz w:val="24"/>
          <w:szCs w:val="24"/>
        </w:rPr>
        <w:t>сусрети националних паркова</w:t>
      </w:r>
      <w:r w:rsidRPr="00C02EC5">
        <w:rPr>
          <w:rFonts w:ascii="Verdana" w:hAnsi="Verdana"/>
          <w:b/>
          <w:sz w:val="24"/>
          <w:szCs w:val="24"/>
          <w:lang w:val="sr-Latn-RS"/>
        </w:rPr>
        <w:t xml:space="preserve"> </w:t>
      </w:r>
      <w:r w:rsidRPr="00C02EC5">
        <w:rPr>
          <w:rFonts w:ascii="Verdana" w:hAnsi="Verdana"/>
          <w:b/>
          <w:sz w:val="24"/>
          <w:szCs w:val="24"/>
        </w:rPr>
        <w:t xml:space="preserve">и завода за зашиту природе </w:t>
      </w:r>
    </w:p>
    <w:p w:rsidR="006D19A0" w:rsidRPr="00C02EC5" w:rsidRDefault="00296A0A" w:rsidP="004F6FBE">
      <w:pPr>
        <w:spacing w:line="360" w:lineRule="auto"/>
        <w:jc w:val="center"/>
        <w:rPr>
          <w:rFonts w:ascii="Verdana" w:hAnsi="Verdana"/>
          <w:b/>
          <w:sz w:val="24"/>
          <w:szCs w:val="24"/>
        </w:rPr>
      </w:pPr>
      <w:r w:rsidRPr="00C02EC5">
        <w:rPr>
          <w:rFonts w:ascii="Verdana" w:hAnsi="Verdana"/>
          <w:b/>
          <w:sz w:val="24"/>
          <w:szCs w:val="24"/>
        </w:rPr>
        <w:t>Републике Србије и Републике Српске</w:t>
      </w:r>
    </w:p>
    <w:p w:rsidR="00296A0A" w:rsidRPr="00E46767" w:rsidRDefault="00296A0A" w:rsidP="004F6FBE">
      <w:pPr>
        <w:spacing w:line="360" w:lineRule="auto"/>
        <w:jc w:val="center"/>
        <w:rPr>
          <w:rFonts w:ascii="Verdana" w:hAnsi="Verdana"/>
        </w:rPr>
      </w:pPr>
    </w:p>
    <w:p w:rsidR="006D19A0" w:rsidRPr="00E46767" w:rsidRDefault="00195C1B" w:rsidP="004F6FBE">
      <w:pPr>
        <w:spacing w:line="360" w:lineRule="auto"/>
        <w:jc w:val="center"/>
        <w:rPr>
          <w:rFonts w:ascii="Verdana" w:hAnsi="Verdana"/>
        </w:rPr>
      </w:pPr>
      <w:r w:rsidRPr="00E46767">
        <w:rPr>
          <w:rFonts w:ascii="Verdana" w:hAnsi="Verdana"/>
        </w:rPr>
        <w:t xml:space="preserve">БАЊА ЈУНАКОВИЋ, </w:t>
      </w:r>
      <w:r w:rsidR="006D19A0" w:rsidRPr="00E46767">
        <w:rPr>
          <w:rFonts w:ascii="Verdana" w:hAnsi="Verdana"/>
        </w:rPr>
        <w:t>25 – 28.јун 2015.</w:t>
      </w:r>
    </w:p>
    <w:p w:rsidR="003C5DDB" w:rsidRDefault="003C5DDB" w:rsidP="004F6FBE">
      <w:pPr>
        <w:spacing w:line="360" w:lineRule="auto"/>
        <w:jc w:val="both"/>
        <w:rPr>
          <w:rFonts w:ascii="Verdana" w:hAnsi="Verdana"/>
          <w:lang w:val="en-US"/>
        </w:rPr>
      </w:pPr>
    </w:p>
    <w:p w:rsidR="00ED309C" w:rsidRPr="00E46767" w:rsidRDefault="00ED309C" w:rsidP="003C5DDB">
      <w:pPr>
        <w:spacing w:after="120" w:line="240" w:lineRule="auto"/>
        <w:jc w:val="both"/>
        <w:rPr>
          <w:rFonts w:ascii="Verdana" w:hAnsi="Verdana"/>
        </w:rPr>
      </w:pPr>
      <w:r w:rsidRPr="00E46767">
        <w:rPr>
          <w:rFonts w:ascii="Verdana" w:hAnsi="Verdana"/>
        </w:rPr>
        <w:t>Учесници:</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Национални парк „Фрушка гора“</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Национални парк „Копаоник“</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Национални парк „Тара“</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Национални парк „Ђердап“</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Национални парк „Козара“</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З</w:t>
      </w:r>
      <w:r w:rsidRPr="00E46767">
        <w:rPr>
          <w:rFonts w:ascii="Verdana" w:hAnsi="Verdana"/>
          <w:lang w:val="sr-Latn-RS"/>
        </w:rPr>
        <w:t xml:space="preserve">авод за заштиту природе </w:t>
      </w:r>
      <w:r w:rsidRPr="00E46767">
        <w:rPr>
          <w:rFonts w:ascii="Verdana" w:hAnsi="Verdana"/>
        </w:rPr>
        <w:t>Србије</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Покрајински завод за заштиту природе</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Републички завод за заштиту културно – историјског и природног насљеђа Републике Српске</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Покрајински секретаријат за урбанизам, градитељство и заштиту животне средине</w:t>
      </w:r>
    </w:p>
    <w:p w:rsidR="00ED309C" w:rsidRPr="00E46767" w:rsidRDefault="00ED309C" w:rsidP="003C5DDB">
      <w:pPr>
        <w:pStyle w:val="ListParagraph"/>
        <w:numPr>
          <w:ilvl w:val="0"/>
          <w:numId w:val="1"/>
        </w:numPr>
        <w:spacing w:after="120" w:line="240" w:lineRule="auto"/>
        <w:jc w:val="both"/>
        <w:rPr>
          <w:rFonts w:ascii="Verdana" w:hAnsi="Verdana"/>
        </w:rPr>
      </w:pPr>
      <w:r w:rsidRPr="00E46767">
        <w:rPr>
          <w:rFonts w:ascii="Verdana" w:hAnsi="Verdana"/>
        </w:rPr>
        <w:t>Специјални резерват природе „Засавица“</w:t>
      </w:r>
    </w:p>
    <w:p w:rsidR="00ED309C" w:rsidRPr="00E46767" w:rsidRDefault="00ED309C" w:rsidP="003C5DDB">
      <w:pPr>
        <w:spacing w:after="120" w:line="240" w:lineRule="auto"/>
        <w:jc w:val="both"/>
        <w:rPr>
          <w:rFonts w:ascii="Verdana" w:hAnsi="Verdana"/>
        </w:rPr>
      </w:pPr>
    </w:p>
    <w:p w:rsidR="00ED309C" w:rsidRPr="00E46767" w:rsidRDefault="00ED309C" w:rsidP="003C5DDB">
      <w:pPr>
        <w:spacing w:after="120" w:line="240" w:lineRule="auto"/>
        <w:ind w:firstLine="360"/>
        <w:jc w:val="both"/>
        <w:rPr>
          <w:rFonts w:ascii="Verdana" w:hAnsi="Verdana"/>
        </w:rPr>
      </w:pPr>
      <w:r w:rsidRPr="00E46767">
        <w:rPr>
          <w:rFonts w:ascii="Verdana" w:hAnsi="Verdana"/>
        </w:rPr>
        <w:t xml:space="preserve">На </w:t>
      </w:r>
      <w:r w:rsidRPr="00E46767">
        <w:rPr>
          <w:rFonts w:ascii="Verdana" w:hAnsi="Verdana"/>
          <w:lang w:val="sr-Latn-RS"/>
        </w:rPr>
        <w:t xml:space="preserve">XVI </w:t>
      </w:r>
      <w:r w:rsidRPr="00E46767">
        <w:rPr>
          <w:rFonts w:ascii="Verdana" w:hAnsi="Verdana"/>
        </w:rPr>
        <w:t>Парковијаду, 2015</w:t>
      </w:r>
      <w:r w:rsidR="00C833E6">
        <w:rPr>
          <w:rFonts w:ascii="Verdana" w:hAnsi="Verdana"/>
          <w:lang w:val="sr-Latn-RS"/>
        </w:rPr>
        <w:t>.</w:t>
      </w:r>
      <w:r w:rsidRPr="00E46767">
        <w:rPr>
          <w:rFonts w:ascii="Verdana" w:hAnsi="Verdana"/>
        </w:rPr>
        <w:t xml:space="preserve"> су позвани Министарство пољопривреде и заштите животне средине и Покрајински секретаријат за урбанизам, градитељство и заштиту животне средине.</w:t>
      </w:r>
    </w:p>
    <w:p w:rsidR="00ED309C" w:rsidRPr="00E46767" w:rsidRDefault="00ED309C" w:rsidP="003C5DDB">
      <w:pPr>
        <w:spacing w:after="120" w:line="240" w:lineRule="auto"/>
        <w:ind w:firstLine="360"/>
        <w:jc w:val="both"/>
        <w:rPr>
          <w:rFonts w:ascii="Verdana" w:hAnsi="Verdana"/>
        </w:rPr>
      </w:pPr>
      <w:r w:rsidRPr="00E46767">
        <w:rPr>
          <w:rFonts w:ascii="Verdana" w:hAnsi="Verdana"/>
        </w:rPr>
        <w:t xml:space="preserve">Специјални резерват природе „Засавица“ </w:t>
      </w:r>
      <w:r w:rsidR="003C5DDB">
        <w:rPr>
          <w:rFonts w:ascii="Verdana" w:hAnsi="Verdana"/>
        </w:rPr>
        <w:t>учествује</w:t>
      </w:r>
      <w:r w:rsidRPr="00E46767">
        <w:rPr>
          <w:rFonts w:ascii="Verdana" w:hAnsi="Verdana"/>
        </w:rPr>
        <w:t xml:space="preserve"> као гост, будући да су </w:t>
      </w:r>
      <w:r w:rsidR="00C02EC5">
        <w:rPr>
          <w:rFonts w:ascii="Verdana" w:hAnsi="Verdana"/>
        </w:rPr>
        <w:t>били на</w:t>
      </w:r>
      <w:r w:rsidRPr="00E46767">
        <w:rPr>
          <w:rFonts w:ascii="Verdana" w:hAnsi="Verdana"/>
        </w:rPr>
        <w:t xml:space="preserve"> неколико досадашњих сусрета националних паркова, завода, секретаријата и надлежних министарстава у Републици Србији и Републици Српској.</w:t>
      </w:r>
    </w:p>
    <w:p w:rsidR="00ED309C" w:rsidRPr="00E46767" w:rsidRDefault="00ED309C" w:rsidP="003C5DDB">
      <w:pPr>
        <w:spacing w:after="120" w:line="240" w:lineRule="auto"/>
        <w:jc w:val="both"/>
        <w:rPr>
          <w:rFonts w:ascii="Verdana" w:hAnsi="Verdana"/>
        </w:rPr>
      </w:pPr>
    </w:p>
    <w:p w:rsidR="00195C1B" w:rsidRDefault="00195C1B" w:rsidP="003C5DDB">
      <w:pPr>
        <w:spacing w:after="120" w:line="240" w:lineRule="auto"/>
        <w:jc w:val="both"/>
        <w:rPr>
          <w:rFonts w:ascii="Verdana" w:hAnsi="Verdana"/>
          <w:lang w:val="en-US"/>
        </w:rPr>
      </w:pPr>
    </w:p>
    <w:p w:rsidR="00033238" w:rsidRDefault="00033238" w:rsidP="003C5DDB">
      <w:pPr>
        <w:spacing w:after="120" w:line="240" w:lineRule="auto"/>
        <w:jc w:val="both"/>
        <w:rPr>
          <w:rFonts w:ascii="Verdana" w:hAnsi="Verdana"/>
          <w:lang w:val="en-US"/>
        </w:rPr>
        <w:sectPr w:rsidR="00033238" w:rsidSect="00033238">
          <w:footerReference w:type="default" r:id="rId10"/>
          <w:pgSz w:w="11906" w:h="16838" w:code="9"/>
          <w:pgMar w:top="1418" w:right="1418" w:bottom="1418" w:left="1418" w:header="709" w:footer="709" w:gutter="0"/>
          <w:pgNumType w:start="1"/>
          <w:cols w:space="708"/>
          <w:docGrid w:linePitch="360"/>
        </w:sectPr>
      </w:pPr>
    </w:p>
    <w:p w:rsidR="00DD20DC" w:rsidRDefault="00DD20DC" w:rsidP="003C5DDB">
      <w:pPr>
        <w:spacing w:after="120" w:line="240" w:lineRule="auto"/>
        <w:jc w:val="both"/>
        <w:rPr>
          <w:rFonts w:ascii="Verdana" w:hAnsi="Verdana"/>
          <w:b/>
        </w:rPr>
      </w:pPr>
    </w:p>
    <w:p w:rsidR="00DD20DC" w:rsidRDefault="00DD20DC" w:rsidP="003C5DDB">
      <w:pPr>
        <w:spacing w:after="120" w:line="240" w:lineRule="auto"/>
        <w:jc w:val="both"/>
        <w:rPr>
          <w:rFonts w:ascii="Verdana" w:hAnsi="Verdana"/>
          <w:b/>
        </w:rPr>
      </w:pPr>
    </w:p>
    <w:p w:rsidR="00DD20DC" w:rsidRDefault="00DD20DC" w:rsidP="003C5DDB">
      <w:pPr>
        <w:spacing w:after="120" w:line="240" w:lineRule="auto"/>
        <w:jc w:val="both"/>
        <w:rPr>
          <w:rFonts w:ascii="Verdana" w:hAnsi="Verdana"/>
          <w:b/>
        </w:rPr>
      </w:pPr>
    </w:p>
    <w:p w:rsidR="00C833E6" w:rsidRPr="004E4DF9" w:rsidRDefault="00C833E6" w:rsidP="003C5DDB">
      <w:pPr>
        <w:spacing w:after="120" w:line="240" w:lineRule="auto"/>
        <w:jc w:val="both"/>
        <w:rPr>
          <w:rFonts w:ascii="Verdana" w:hAnsi="Verdana"/>
          <w:b/>
          <w:color w:val="4F6228" w:themeColor="accent3" w:themeShade="80"/>
        </w:rPr>
      </w:pPr>
      <w:r w:rsidRPr="004E4DF9">
        <w:rPr>
          <w:rFonts w:ascii="Verdana" w:hAnsi="Verdana"/>
          <w:b/>
          <w:color w:val="4F6228" w:themeColor="accent3" w:themeShade="80"/>
        </w:rPr>
        <w:t>ПРЕДГОВОР</w:t>
      </w:r>
    </w:p>
    <w:p w:rsidR="00C833E6" w:rsidRDefault="00C833E6" w:rsidP="003C5DDB">
      <w:pPr>
        <w:spacing w:after="120" w:line="240" w:lineRule="auto"/>
        <w:jc w:val="both"/>
        <w:rPr>
          <w:rFonts w:ascii="Verdana" w:hAnsi="Verdana"/>
        </w:rPr>
      </w:pPr>
    </w:p>
    <w:p w:rsidR="00C833E6" w:rsidRDefault="00C833E6" w:rsidP="00C833E6">
      <w:pPr>
        <w:spacing w:after="120" w:line="240" w:lineRule="auto"/>
        <w:ind w:firstLine="708"/>
        <w:jc w:val="both"/>
        <w:rPr>
          <w:rFonts w:ascii="Verdana" w:hAnsi="Verdana"/>
        </w:rPr>
      </w:pPr>
      <w:r>
        <w:rPr>
          <w:rFonts w:ascii="Verdana" w:hAnsi="Verdana"/>
        </w:rPr>
        <w:t xml:space="preserve">Покрајински завод за заштиту природе,  је домаћин </w:t>
      </w:r>
      <w:r>
        <w:rPr>
          <w:rFonts w:ascii="Verdana" w:hAnsi="Verdana"/>
          <w:lang w:val="sr-Latn-RS"/>
        </w:rPr>
        <w:t xml:space="preserve">XVI </w:t>
      </w:r>
      <w:r>
        <w:rPr>
          <w:rFonts w:ascii="Verdana" w:hAnsi="Verdana"/>
        </w:rPr>
        <w:t>ПАРКОВИЈАД</w:t>
      </w:r>
      <w:r w:rsidR="00805669">
        <w:rPr>
          <w:rFonts w:ascii="Verdana" w:hAnsi="Verdana"/>
        </w:rPr>
        <w:t>Е, која се одржава у периоду 25</w:t>
      </w:r>
      <w:r>
        <w:rPr>
          <w:rFonts w:ascii="Verdana" w:hAnsi="Verdana"/>
        </w:rPr>
        <w:t xml:space="preserve"> – 28. 06. 2015. </w:t>
      </w:r>
      <w:r w:rsidR="00805669">
        <w:rPr>
          <w:rFonts w:ascii="Verdana" w:hAnsi="Verdana"/>
        </w:rPr>
        <w:t>у</w:t>
      </w:r>
      <w:r>
        <w:rPr>
          <w:rFonts w:ascii="Verdana" w:hAnsi="Verdana"/>
        </w:rPr>
        <w:t xml:space="preserve"> Бањи Јунаковић. Запослени у области заштите природе, током три дана, размениће искуства и знања, као и вештине које окрепљују ментално и физичко здравље. </w:t>
      </w:r>
    </w:p>
    <w:p w:rsidR="00B023A0" w:rsidRDefault="00B023A0" w:rsidP="00C833E6">
      <w:pPr>
        <w:spacing w:after="120" w:line="240" w:lineRule="auto"/>
        <w:ind w:firstLine="708"/>
        <w:jc w:val="both"/>
        <w:rPr>
          <w:rFonts w:ascii="Verdana" w:hAnsi="Verdana"/>
        </w:rPr>
      </w:pPr>
      <w:r>
        <w:rPr>
          <w:rFonts w:ascii="Verdana" w:hAnsi="Verdana"/>
        </w:rPr>
        <w:t xml:space="preserve">Заштита природе, као наша основна делатност, </w:t>
      </w:r>
      <w:r w:rsidR="00290EBB">
        <w:rPr>
          <w:rFonts w:ascii="Verdana" w:hAnsi="Verdana"/>
        </w:rPr>
        <w:t>нија само посао ве</w:t>
      </w:r>
      <w:r w:rsidR="00805669">
        <w:rPr>
          <w:rFonts w:ascii="Verdana" w:hAnsi="Verdana"/>
        </w:rPr>
        <w:t>ћ</w:t>
      </w:r>
      <w:r w:rsidR="00290EBB">
        <w:rPr>
          <w:rFonts w:ascii="Verdana" w:hAnsi="Verdana"/>
        </w:rPr>
        <w:t xml:space="preserve"> је </w:t>
      </w:r>
      <w:r w:rsidR="00805669">
        <w:rPr>
          <w:rFonts w:ascii="Verdana" w:hAnsi="Verdana"/>
        </w:rPr>
        <w:t xml:space="preserve">и </w:t>
      </w:r>
      <w:r w:rsidR="00290EBB">
        <w:rPr>
          <w:rFonts w:ascii="Verdana" w:hAnsi="Verdana"/>
        </w:rPr>
        <w:t>мисија</w:t>
      </w:r>
      <w:r>
        <w:rPr>
          <w:rFonts w:ascii="Verdana" w:hAnsi="Verdana"/>
        </w:rPr>
        <w:t xml:space="preserve"> која нам је дата да очувамо нашу природну баштину, ради опстанка нас и наших потомака. Очување заштићених подручја, ди</w:t>
      </w:r>
      <w:r w:rsidR="00FA5677">
        <w:rPr>
          <w:rFonts w:ascii="Verdana" w:hAnsi="Verdana"/>
        </w:rPr>
        <w:t xml:space="preserve">вљих врста и природних станишта, </w:t>
      </w:r>
      <w:r w:rsidR="00805669">
        <w:rPr>
          <w:rFonts w:ascii="Verdana" w:hAnsi="Verdana"/>
        </w:rPr>
        <w:t xml:space="preserve">односно, </w:t>
      </w:r>
      <w:r w:rsidR="00FA5677">
        <w:rPr>
          <w:rFonts w:ascii="Verdana" w:hAnsi="Verdana"/>
        </w:rPr>
        <w:t>очување екосистемских функција доприносе здрављу</w:t>
      </w:r>
      <w:r w:rsidR="00805669">
        <w:rPr>
          <w:rFonts w:ascii="Verdana" w:hAnsi="Verdana"/>
        </w:rPr>
        <w:t xml:space="preserve"> људи</w:t>
      </w:r>
      <w:r w:rsidR="00FA5677">
        <w:rPr>
          <w:rFonts w:ascii="Verdana" w:hAnsi="Verdana"/>
        </w:rPr>
        <w:t xml:space="preserve">. Морамо бити свесни </w:t>
      </w:r>
      <w:r w:rsidR="00805669">
        <w:rPr>
          <w:rFonts w:ascii="Verdana" w:hAnsi="Verdana"/>
        </w:rPr>
        <w:t xml:space="preserve">чињенице </w:t>
      </w:r>
      <w:r w:rsidR="00FA5677">
        <w:rPr>
          <w:rFonts w:ascii="Verdana" w:hAnsi="Verdana"/>
        </w:rPr>
        <w:t>да ће мајка Природа постојати и без нас, ми њу требамо а не она нас.</w:t>
      </w:r>
    </w:p>
    <w:p w:rsidR="00FA5677" w:rsidRDefault="00FA5677" w:rsidP="00FA5677">
      <w:pPr>
        <w:spacing w:after="120" w:line="240" w:lineRule="auto"/>
        <w:ind w:firstLine="708"/>
        <w:jc w:val="both"/>
        <w:rPr>
          <w:rFonts w:ascii="Verdana" w:hAnsi="Verdana"/>
        </w:rPr>
      </w:pPr>
      <w:r>
        <w:rPr>
          <w:rFonts w:ascii="Verdana" w:hAnsi="Verdana"/>
        </w:rPr>
        <w:t>Жеља нам је да размена знања, рекреативна и спортска надметања и незамењива дружења допринесу успешнијем стручном раду и бољем повезивању управљача националних паркова, стручних институција и органа државне управе чија је надлежност заштита природе.</w:t>
      </w:r>
    </w:p>
    <w:p w:rsidR="00290EBB" w:rsidRDefault="00FA5677" w:rsidP="00FA5677">
      <w:pPr>
        <w:spacing w:after="120" w:line="240" w:lineRule="auto"/>
        <w:ind w:firstLine="708"/>
        <w:jc w:val="both"/>
        <w:rPr>
          <w:rFonts w:ascii="Verdana" w:hAnsi="Verdana"/>
        </w:rPr>
      </w:pPr>
      <w:r>
        <w:rPr>
          <w:rFonts w:ascii="Verdana" w:hAnsi="Verdana"/>
        </w:rPr>
        <w:t xml:space="preserve">Свим учесницима </w:t>
      </w:r>
      <w:r>
        <w:rPr>
          <w:rFonts w:ascii="Verdana" w:hAnsi="Verdana"/>
          <w:lang w:val="sr-Latn-RS"/>
        </w:rPr>
        <w:t xml:space="preserve">XVI </w:t>
      </w:r>
      <w:r>
        <w:rPr>
          <w:rFonts w:ascii="Verdana" w:hAnsi="Verdana"/>
        </w:rPr>
        <w:t xml:space="preserve">ПАРКОВИЈАДЕ желимо угодан боравак у Аутономној покрајини Војводини, успеха у </w:t>
      </w:r>
      <w:r w:rsidR="00290EBB">
        <w:rPr>
          <w:rFonts w:ascii="Verdana" w:hAnsi="Verdana"/>
        </w:rPr>
        <w:t xml:space="preserve">спортском </w:t>
      </w:r>
      <w:r>
        <w:rPr>
          <w:rFonts w:ascii="Verdana" w:hAnsi="Verdana"/>
        </w:rPr>
        <w:t>надметрању</w:t>
      </w:r>
      <w:r w:rsidR="00290EBB">
        <w:rPr>
          <w:rFonts w:ascii="Verdana" w:hAnsi="Verdana"/>
        </w:rPr>
        <w:t xml:space="preserve">, бистру главу и позитивне мисле. </w:t>
      </w:r>
    </w:p>
    <w:p w:rsidR="00FA5677" w:rsidRDefault="00290EBB" w:rsidP="00FA5677">
      <w:pPr>
        <w:spacing w:after="120" w:line="240" w:lineRule="auto"/>
        <w:ind w:firstLine="708"/>
        <w:jc w:val="both"/>
        <w:rPr>
          <w:rFonts w:ascii="Verdana" w:hAnsi="Verdana"/>
        </w:rPr>
      </w:pPr>
      <w:r>
        <w:rPr>
          <w:rFonts w:ascii="Verdana" w:hAnsi="Verdana"/>
        </w:rPr>
        <w:t>Такође,  желимо Вам добро здравље, успеха и среће у пословном и приватном животу.</w:t>
      </w:r>
    </w:p>
    <w:p w:rsidR="00290EBB" w:rsidRDefault="00290EBB" w:rsidP="00FA5677">
      <w:pPr>
        <w:spacing w:after="120" w:line="240" w:lineRule="auto"/>
        <w:ind w:firstLine="708"/>
        <w:jc w:val="both"/>
        <w:rPr>
          <w:rFonts w:ascii="Verdana" w:hAnsi="Verdana"/>
        </w:rPr>
      </w:pPr>
      <w:r>
        <w:rPr>
          <w:rFonts w:ascii="Verdana" w:hAnsi="Verdana"/>
        </w:rPr>
        <w:t>„Живи и здрави били, ракије и вина пили, сто година живели, плус празнични денови.“</w:t>
      </w:r>
    </w:p>
    <w:p w:rsidR="00FA5677" w:rsidRDefault="00FA5677" w:rsidP="00C833E6">
      <w:pPr>
        <w:spacing w:after="120" w:line="240" w:lineRule="auto"/>
        <w:ind w:firstLine="708"/>
        <w:jc w:val="both"/>
        <w:rPr>
          <w:rFonts w:ascii="Verdana" w:hAnsi="Verdana"/>
        </w:rPr>
      </w:pPr>
    </w:p>
    <w:p w:rsidR="00290EBB" w:rsidRDefault="00573BCF" w:rsidP="00290EBB">
      <w:pPr>
        <w:spacing w:after="120" w:line="240" w:lineRule="auto"/>
        <w:ind w:firstLine="708"/>
        <w:jc w:val="right"/>
        <w:rPr>
          <w:rFonts w:ascii="Verdana" w:hAnsi="Verdana"/>
        </w:rPr>
      </w:pPr>
      <w:r>
        <w:rPr>
          <w:rFonts w:ascii="Verdana" w:hAnsi="Verdana"/>
        </w:rPr>
        <w:t>Организациони одбор</w:t>
      </w: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290EBB" w:rsidRDefault="00290EBB" w:rsidP="00C833E6">
      <w:pPr>
        <w:spacing w:after="120" w:line="240" w:lineRule="auto"/>
        <w:ind w:firstLine="708"/>
        <w:jc w:val="both"/>
        <w:rPr>
          <w:rFonts w:ascii="Verdana" w:hAnsi="Verdana"/>
        </w:rPr>
      </w:pPr>
    </w:p>
    <w:p w:rsidR="00C52346" w:rsidRPr="004E4DF9" w:rsidRDefault="00642CFD" w:rsidP="003C5DDB">
      <w:pPr>
        <w:spacing w:after="120" w:line="240" w:lineRule="auto"/>
        <w:jc w:val="both"/>
        <w:rPr>
          <w:rFonts w:ascii="Verdana" w:hAnsi="Verdana"/>
          <w:b/>
          <w:color w:val="4F6228" w:themeColor="accent3" w:themeShade="80"/>
        </w:rPr>
      </w:pPr>
      <w:r w:rsidRPr="004E4DF9">
        <w:rPr>
          <w:rFonts w:ascii="Verdana" w:hAnsi="Verdana"/>
          <w:b/>
          <w:color w:val="4F6228" w:themeColor="accent3" w:themeShade="80"/>
        </w:rPr>
        <w:t>КАКО СМО ПОЧЕЛИ</w:t>
      </w:r>
    </w:p>
    <w:p w:rsidR="00905E89" w:rsidRPr="00E46767" w:rsidRDefault="001D6647" w:rsidP="003C5DDB">
      <w:pPr>
        <w:spacing w:after="120" w:line="240" w:lineRule="auto"/>
        <w:ind w:firstLine="708"/>
        <w:jc w:val="both"/>
        <w:rPr>
          <w:rFonts w:ascii="Verdana" w:hAnsi="Verdana"/>
        </w:rPr>
      </w:pPr>
      <w:r w:rsidRPr="00E46767">
        <w:rPr>
          <w:rFonts w:ascii="Verdana" w:hAnsi="Verdana"/>
        </w:rPr>
        <w:t xml:space="preserve">Идеја о окупљању националних паркова настала је </w:t>
      </w:r>
      <w:r w:rsidR="00B00353" w:rsidRPr="00E46767">
        <w:rPr>
          <w:rFonts w:ascii="Verdana" w:hAnsi="Verdana"/>
        </w:rPr>
        <w:t xml:space="preserve">на Тари, </w:t>
      </w:r>
      <w:r w:rsidRPr="00E46767">
        <w:rPr>
          <w:rFonts w:ascii="Verdana" w:hAnsi="Verdana"/>
        </w:rPr>
        <w:t>у пролеће 2000</w:t>
      </w:r>
      <w:r w:rsidR="00B00353" w:rsidRPr="00E46767">
        <w:rPr>
          <w:rFonts w:ascii="Verdana" w:hAnsi="Verdana"/>
        </w:rPr>
        <w:t>. г</w:t>
      </w:r>
      <w:r w:rsidRPr="00E46767">
        <w:rPr>
          <w:rFonts w:ascii="Verdana" w:hAnsi="Verdana"/>
        </w:rPr>
        <w:t xml:space="preserve">одине </w:t>
      </w:r>
      <w:r w:rsidR="00B00353" w:rsidRPr="00E46767">
        <w:rPr>
          <w:rFonts w:ascii="Verdana" w:hAnsi="Verdana"/>
        </w:rPr>
        <w:t xml:space="preserve">у </w:t>
      </w:r>
      <w:r w:rsidR="00E9482F" w:rsidRPr="00E46767">
        <w:rPr>
          <w:rFonts w:ascii="Verdana" w:hAnsi="Verdana"/>
        </w:rPr>
        <w:t xml:space="preserve">неформалним </w:t>
      </w:r>
      <w:r w:rsidR="00B00353" w:rsidRPr="00E46767">
        <w:rPr>
          <w:rFonts w:ascii="Verdana" w:hAnsi="Verdana"/>
        </w:rPr>
        <w:t>разговорима</w:t>
      </w:r>
      <w:r w:rsidR="00E9482F" w:rsidRPr="00E46767">
        <w:rPr>
          <w:rFonts w:ascii="Verdana" w:hAnsi="Verdana"/>
        </w:rPr>
        <w:t xml:space="preserve"> </w:t>
      </w:r>
      <w:r w:rsidR="00B00353" w:rsidRPr="00E46767">
        <w:rPr>
          <w:rFonts w:ascii="Verdana" w:hAnsi="Verdana"/>
        </w:rPr>
        <w:t>након пословних састанака</w:t>
      </w:r>
      <w:r w:rsidR="00E9482F" w:rsidRPr="00E46767">
        <w:rPr>
          <w:rFonts w:ascii="Verdana" w:hAnsi="Verdana"/>
        </w:rPr>
        <w:t xml:space="preserve"> руководстава НП „Тара“ и НП „Фрушка гора“</w:t>
      </w:r>
      <w:r w:rsidR="00B00353" w:rsidRPr="00E46767">
        <w:rPr>
          <w:rFonts w:ascii="Verdana" w:hAnsi="Verdana"/>
        </w:rPr>
        <w:t xml:space="preserve">. </w:t>
      </w:r>
      <w:r w:rsidR="00642CFD">
        <w:rPr>
          <w:rFonts w:ascii="Verdana" w:hAnsi="Verdana"/>
        </w:rPr>
        <w:t>Предлог</w:t>
      </w:r>
      <w:r w:rsidR="00B00353" w:rsidRPr="00E46767">
        <w:rPr>
          <w:rFonts w:ascii="Verdana" w:hAnsi="Verdana"/>
        </w:rPr>
        <w:t xml:space="preserve"> је убрзо изнет на колегијуму директора националних паркова</w:t>
      </w:r>
      <w:r w:rsidR="00594D21">
        <w:rPr>
          <w:rFonts w:ascii="Verdana" w:hAnsi="Verdana"/>
        </w:rPr>
        <w:t xml:space="preserve"> и</w:t>
      </w:r>
      <w:r w:rsidR="00B00353" w:rsidRPr="00E46767">
        <w:rPr>
          <w:rFonts w:ascii="Verdana" w:hAnsi="Verdana"/>
        </w:rPr>
        <w:t xml:space="preserve"> Завода за заштиту природе Србије са тадашњим министром заштите животне средине Браниславом </w:t>
      </w:r>
      <w:r w:rsidR="00594D21" w:rsidRPr="00E46767">
        <w:rPr>
          <w:rFonts w:ascii="Verdana" w:hAnsi="Verdana"/>
        </w:rPr>
        <w:t xml:space="preserve">др </w:t>
      </w:r>
      <w:r w:rsidR="00B00353" w:rsidRPr="00E46767">
        <w:rPr>
          <w:rFonts w:ascii="Verdana" w:hAnsi="Verdana"/>
        </w:rPr>
        <w:t>Блажићем и његовим сарадницима.</w:t>
      </w:r>
      <w:r w:rsidR="00594D21">
        <w:rPr>
          <w:rFonts w:ascii="Verdana" w:hAnsi="Verdana"/>
        </w:rPr>
        <w:t xml:space="preserve"> </w:t>
      </w:r>
      <w:r w:rsidR="00B00353" w:rsidRPr="00E46767">
        <w:rPr>
          <w:rFonts w:ascii="Verdana" w:hAnsi="Verdana"/>
        </w:rPr>
        <w:t xml:space="preserve">Предлагачи су били национални парк „Фрушка гора“ и национални парк „Копаоник“, односно директори </w:t>
      </w:r>
      <w:r w:rsidR="008B6590" w:rsidRPr="00E46767">
        <w:rPr>
          <w:rFonts w:ascii="Verdana" w:hAnsi="Verdana"/>
        </w:rPr>
        <w:t xml:space="preserve">Драган Трнинић, дипл. правник и Милосав Максимовић, дипл. </w:t>
      </w:r>
      <w:r w:rsidR="00290EBB">
        <w:rPr>
          <w:rFonts w:ascii="Verdana" w:hAnsi="Verdana"/>
        </w:rPr>
        <w:t>ое</w:t>
      </w:r>
      <w:r w:rsidR="00290EBB">
        <w:rPr>
          <w:rFonts w:ascii="Verdana" w:hAnsi="Verdana"/>
          <w:lang w:val="sr-Latn-RS"/>
        </w:rPr>
        <w:t>c</w:t>
      </w:r>
      <w:r w:rsidR="008B6590" w:rsidRPr="00E46767">
        <w:rPr>
          <w:rFonts w:ascii="Verdana" w:hAnsi="Verdana"/>
        </w:rPr>
        <w:t xml:space="preserve">. </w:t>
      </w:r>
    </w:p>
    <w:p w:rsidR="00905E89" w:rsidRPr="00E46767" w:rsidRDefault="006C5647" w:rsidP="003C5DDB">
      <w:pPr>
        <w:spacing w:after="120" w:line="240" w:lineRule="auto"/>
        <w:ind w:firstLine="708"/>
        <w:jc w:val="both"/>
        <w:rPr>
          <w:rFonts w:ascii="Verdana" w:hAnsi="Verdana"/>
        </w:rPr>
      </w:pPr>
      <w:r w:rsidRPr="00E46767">
        <w:rPr>
          <w:rFonts w:ascii="Verdana" w:hAnsi="Verdana"/>
        </w:rPr>
        <w:t>Одлуч</w:t>
      </w:r>
      <w:r w:rsidR="00290EBB">
        <w:rPr>
          <w:rFonts w:ascii="Verdana" w:hAnsi="Verdana"/>
        </w:rPr>
        <w:t>е</w:t>
      </w:r>
      <w:r w:rsidRPr="00E46767">
        <w:rPr>
          <w:rFonts w:ascii="Verdana" w:hAnsi="Verdana"/>
        </w:rPr>
        <w:t>но је да се сваке године организује едукативно-стручни и спортски сусрет, под називом „Парковијада“. Одржава се у</w:t>
      </w:r>
      <w:r w:rsidR="008B6590" w:rsidRPr="00E46767">
        <w:rPr>
          <w:rFonts w:ascii="Verdana" w:hAnsi="Verdana"/>
        </w:rPr>
        <w:t xml:space="preserve"> јуну месецу</w:t>
      </w:r>
      <w:r w:rsidRPr="00E46767">
        <w:rPr>
          <w:rFonts w:ascii="Verdana" w:hAnsi="Verdana"/>
        </w:rPr>
        <w:t xml:space="preserve">, у трајању од </w:t>
      </w:r>
      <w:r w:rsidR="008B6590" w:rsidRPr="00E46767">
        <w:rPr>
          <w:rFonts w:ascii="Verdana" w:hAnsi="Verdana"/>
        </w:rPr>
        <w:t>три дана</w:t>
      </w:r>
      <w:r w:rsidRPr="00E46767">
        <w:rPr>
          <w:rFonts w:ascii="Verdana" w:hAnsi="Verdana"/>
        </w:rPr>
        <w:t>, а</w:t>
      </w:r>
      <w:r w:rsidR="008B6590" w:rsidRPr="00E46767">
        <w:rPr>
          <w:rFonts w:ascii="Verdana" w:hAnsi="Verdana"/>
        </w:rPr>
        <w:t xml:space="preserve"> окуп</w:t>
      </w:r>
      <w:r w:rsidRPr="00E46767">
        <w:rPr>
          <w:rFonts w:ascii="Verdana" w:hAnsi="Verdana"/>
        </w:rPr>
        <w:t>љају се</w:t>
      </w:r>
      <w:r w:rsidR="008B6590" w:rsidRPr="00E46767">
        <w:rPr>
          <w:rFonts w:ascii="Verdana" w:hAnsi="Verdana"/>
        </w:rPr>
        <w:t xml:space="preserve"> национални паркови, заводи за заштиту природе и министарства</w:t>
      </w:r>
      <w:r w:rsidRPr="00E46767">
        <w:rPr>
          <w:rFonts w:ascii="Verdana" w:hAnsi="Verdana"/>
        </w:rPr>
        <w:t xml:space="preserve"> надлежна за заштиту природе. </w:t>
      </w:r>
      <w:r w:rsidR="005927B8" w:rsidRPr="00E46767">
        <w:rPr>
          <w:rFonts w:ascii="Verdana" w:hAnsi="Verdana"/>
        </w:rPr>
        <w:t>Домаћин Парковијаде се мења сваке године, по утврђеном редоследу</w:t>
      </w:r>
      <w:r w:rsidR="00642CFD">
        <w:rPr>
          <w:rFonts w:ascii="Verdana" w:hAnsi="Verdana"/>
        </w:rPr>
        <w:t>, који</w:t>
      </w:r>
      <w:r w:rsidR="005927B8" w:rsidRPr="00E46767">
        <w:rPr>
          <w:rFonts w:ascii="Verdana" w:hAnsi="Verdana"/>
        </w:rPr>
        <w:t xml:space="preserve"> у оквиру окупљања и дружења представља свој национални парк, односно заштићено подручје и организацију.</w:t>
      </w:r>
      <w:r w:rsidR="00905E89" w:rsidRPr="00E46767">
        <w:rPr>
          <w:rFonts w:ascii="Verdana" w:hAnsi="Verdana"/>
        </w:rPr>
        <w:t xml:space="preserve"> </w:t>
      </w:r>
    </w:p>
    <w:p w:rsidR="005927B8" w:rsidRPr="00E46767" w:rsidRDefault="005927B8" w:rsidP="003C5DDB">
      <w:pPr>
        <w:spacing w:after="120" w:line="240" w:lineRule="auto"/>
        <w:ind w:firstLine="708"/>
        <w:jc w:val="both"/>
        <w:rPr>
          <w:rFonts w:ascii="Verdana" w:hAnsi="Verdana"/>
        </w:rPr>
      </w:pPr>
      <w:r w:rsidRPr="00E46767">
        <w:rPr>
          <w:rFonts w:ascii="Verdana" w:hAnsi="Verdana"/>
        </w:rPr>
        <w:t xml:space="preserve">Домаћин Прве Парковијаде био је </w:t>
      </w:r>
      <w:r w:rsidR="00642CFD" w:rsidRPr="00E46767">
        <w:rPr>
          <w:rFonts w:ascii="Verdana" w:hAnsi="Verdana"/>
        </w:rPr>
        <w:t xml:space="preserve">Национални </w:t>
      </w:r>
      <w:r w:rsidRPr="00E46767">
        <w:rPr>
          <w:rFonts w:ascii="Verdana" w:hAnsi="Verdana"/>
        </w:rPr>
        <w:t xml:space="preserve">парк „Фрушка гора“, где су се од 02. – 04- 06. 2000. на Летенци поред НП </w:t>
      </w:r>
      <w:r w:rsidR="00642CFD">
        <w:rPr>
          <w:rFonts w:ascii="Verdana" w:hAnsi="Verdana"/>
        </w:rPr>
        <w:t>„</w:t>
      </w:r>
      <w:r w:rsidRPr="00E46767">
        <w:rPr>
          <w:rFonts w:ascii="Verdana" w:hAnsi="Verdana"/>
        </w:rPr>
        <w:t>Фрушка гор</w:t>
      </w:r>
      <w:r w:rsidR="00642CFD">
        <w:rPr>
          <w:rFonts w:ascii="Verdana" w:hAnsi="Verdana"/>
        </w:rPr>
        <w:t>а“ окупили: НП „Тара“, НП „Шар п</w:t>
      </w:r>
      <w:r w:rsidRPr="00E46767">
        <w:rPr>
          <w:rFonts w:ascii="Verdana" w:hAnsi="Verdana"/>
        </w:rPr>
        <w:t>ланина“, НП „Ђердап“, , НП „Копаоник“, НП „Дурмитор“, НП „Ловћен“, НП „Скадарско језеро“</w:t>
      </w:r>
      <w:r w:rsidR="006F261D" w:rsidRPr="00E46767">
        <w:rPr>
          <w:rFonts w:ascii="Verdana" w:hAnsi="Verdana"/>
        </w:rPr>
        <w:t>и</w:t>
      </w:r>
      <w:r w:rsidRPr="00E46767">
        <w:rPr>
          <w:rFonts w:ascii="Verdana" w:hAnsi="Verdana"/>
        </w:rPr>
        <w:t xml:space="preserve"> НП „Биоградска гора“. На Парковијаду су позвани Савезно министарство за науку, развој и заштиту животне средине, Републичко министарство за заштиту животне средине и Завод за заштиту природе Србије.</w:t>
      </w:r>
    </w:p>
    <w:p w:rsidR="006F261D" w:rsidRPr="00E46767" w:rsidRDefault="00905E89" w:rsidP="003C5DDB">
      <w:pPr>
        <w:spacing w:after="120" w:line="240" w:lineRule="auto"/>
        <w:ind w:firstLine="708"/>
        <w:jc w:val="both"/>
        <w:rPr>
          <w:rFonts w:ascii="Verdana" w:hAnsi="Verdana"/>
        </w:rPr>
      </w:pPr>
      <w:r w:rsidRPr="00E46767">
        <w:rPr>
          <w:rFonts w:ascii="Verdana" w:hAnsi="Verdana"/>
        </w:rPr>
        <w:t>У почетку</w:t>
      </w:r>
      <w:r w:rsidR="00642CFD">
        <w:rPr>
          <w:rFonts w:ascii="Verdana" w:hAnsi="Verdana"/>
        </w:rPr>
        <w:t>,</w:t>
      </w:r>
      <w:r w:rsidRPr="00E46767">
        <w:rPr>
          <w:rFonts w:ascii="Verdana" w:hAnsi="Verdana"/>
        </w:rPr>
        <w:t xml:space="preserve"> на Парковијади учешће су узели национални паркови из Србије и Црне горе, </w:t>
      </w:r>
      <w:r w:rsidR="006F261D" w:rsidRPr="00E46767">
        <w:rPr>
          <w:rFonts w:ascii="Verdana" w:hAnsi="Verdana"/>
        </w:rPr>
        <w:t xml:space="preserve">односно </w:t>
      </w:r>
      <w:r w:rsidRPr="00E46767">
        <w:rPr>
          <w:rFonts w:ascii="Verdana" w:hAnsi="Verdana"/>
        </w:rPr>
        <w:t xml:space="preserve">тадашње државе СР Југославије. Од 2003. </w:t>
      </w:r>
      <w:r w:rsidR="00642CFD" w:rsidRPr="00E46767">
        <w:rPr>
          <w:rFonts w:ascii="Verdana" w:hAnsi="Verdana"/>
        </w:rPr>
        <w:t>године</w:t>
      </w:r>
      <w:r w:rsidRPr="00E46767">
        <w:rPr>
          <w:rFonts w:ascii="Verdana" w:hAnsi="Verdana"/>
        </w:rPr>
        <w:t>, прикључују се национални паркови из Републике Српске.</w:t>
      </w:r>
      <w:r w:rsidR="00E9482F" w:rsidRPr="00E46767">
        <w:rPr>
          <w:rFonts w:ascii="Verdana" w:hAnsi="Verdana"/>
        </w:rPr>
        <w:t xml:space="preserve"> </w:t>
      </w:r>
      <w:r w:rsidR="006F261D" w:rsidRPr="00E46767">
        <w:rPr>
          <w:rFonts w:ascii="Verdana" w:hAnsi="Verdana"/>
        </w:rPr>
        <w:t>Број учесника се сваке године м</w:t>
      </w:r>
      <w:r w:rsidR="00642CFD">
        <w:rPr>
          <w:rFonts w:ascii="Verdana" w:hAnsi="Verdana"/>
        </w:rPr>
        <w:t xml:space="preserve">ења. </w:t>
      </w:r>
      <w:r w:rsidR="00642CFD" w:rsidRPr="00E46767">
        <w:rPr>
          <w:rFonts w:ascii="Verdana" w:hAnsi="Verdana"/>
        </w:rPr>
        <w:t>Републички завод за заштиту културно – историјског и природног насљеђа Републике Српске</w:t>
      </w:r>
      <w:r w:rsidR="00642CFD">
        <w:rPr>
          <w:rFonts w:ascii="Verdana" w:hAnsi="Verdana"/>
        </w:rPr>
        <w:t xml:space="preserve"> долази 2007 године</w:t>
      </w:r>
      <w:r w:rsidR="00642CFD" w:rsidRPr="00E46767">
        <w:rPr>
          <w:rFonts w:ascii="Verdana" w:hAnsi="Verdana"/>
        </w:rPr>
        <w:t xml:space="preserve">. </w:t>
      </w:r>
      <w:r w:rsidR="006F261D" w:rsidRPr="00E46767">
        <w:rPr>
          <w:rFonts w:ascii="Verdana" w:hAnsi="Verdana"/>
        </w:rPr>
        <w:t xml:space="preserve">а од 2011. </w:t>
      </w:r>
      <w:r w:rsidR="00642CFD" w:rsidRPr="00E46767">
        <w:rPr>
          <w:rFonts w:ascii="Verdana" w:hAnsi="Verdana"/>
        </w:rPr>
        <w:t xml:space="preserve">године </w:t>
      </w:r>
      <w:r w:rsidR="006F261D" w:rsidRPr="00E46767">
        <w:rPr>
          <w:rFonts w:ascii="Verdana" w:hAnsi="Verdana"/>
        </w:rPr>
        <w:t>прикључуј</w:t>
      </w:r>
      <w:r w:rsidR="00642CFD">
        <w:rPr>
          <w:rFonts w:ascii="Verdana" w:hAnsi="Verdana"/>
        </w:rPr>
        <w:t>у</w:t>
      </w:r>
      <w:r w:rsidR="006F261D" w:rsidRPr="00E46767">
        <w:rPr>
          <w:rFonts w:ascii="Verdana" w:hAnsi="Verdana"/>
        </w:rPr>
        <w:t xml:space="preserve"> се Покрајински секретаријат за урбанизам градитељс</w:t>
      </w:r>
      <w:r w:rsidR="00642CFD">
        <w:rPr>
          <w:rFonts w:ascii="Verdana" w:hAnsi="Verdana"/>
        </w:rPr>
        <w:t xml:space="preserve">тво и заштиту животне средине и </w:t>
      </w:r>
      <w:r w:rsidR="006F261D" w:rsidRPr="00E46767">
        <w:rPr>
          <w:rFonts w:ascii="Verdana" w:hAnsi="Verdana"/>
        </w:rPr>
        <w:t>Покраји</w:t>
      </w:r>
      <w:r w:rsidR="00642CFD">
        <w:rPr>
          <w:rFonts w:ascii="Verdana" w:hAnsi="Verdana"/>
        </w:rPr>
        <w:t>нски завод за заштиту природе.</w:t>
      </w:r>
    </w:p>
    <w:p w:rsidR="00905E89" w:rsidRPr="00E46767" w:rsidRDefault="006F261D" w:rsidP="003C5DDB">
      <w:pPr>
        <w:spacing w:after="120" w:line="240" w:lineRule="auto"/>
        <w:ind w:firstLine="708"/>
        <w:jc w:val="both"/>
        <w:rPr>
          <w:rFonts w:ascii="Verdana" w:hAnsi="Verdana"/>
        </w:rPr>
      </w:pPr>
      <w:r w:rsidRPr="00E46767">
        <w:rPr>
          <w:rFonts w:ascii="Verdana" w:hAnsi="Verdana"/>
        </w:rPr>
        <w:t xml:space="preserve">Домаћин овогодишње </w:t>
      </w:r>
      <w:r w:rsidRPr="00E46767">
        <w:rPr>
          <w:rFonts w:ascii="Verdana" w:hAnsi="Verdana"/>
          <w:lang w:val="sr-Latn-RS"/>
        </w:rPr>
        <w:t xml:space="preserve">XVI </w:t>
      </w:r>
      <w:r w:rsidRPr="00E46767">
        <w:rPr>
          <w:rFonts w:ascii="Verdana" w:hAnsi="Verdana"/>
        </w:rPr>
        <w:t>Парковијаде је Покрајински завод за заштиту природе.</w:t>
      </w:r>
    </w:p>
    <w:p w:rsidR="006F261D" w:rsidRPr="00E46767" w:rsidRDefault="006F261D" w:rsidP="003C5DDB">
      <w:pPr>
        <w:spacing w:after="120" w:line="240" w:lineRule="auto"/>
        <w:ind w:firstLine="708"/>
        <w:jc w:val="both"/>
        <w:rPr>
          <w:rFonts w:ascii="Verdana" w:hAnsi="Verdana"/>
        </w:rPr>
      </w:pPr>
    </w:p>
    <w:p w:rsidR="00594D21" w:rsidRDefault="006F261D" w:rsidP="003C5DDB">
      <w:pPr>
        <w:spacing w:after="120" w:line="240" w:lineRule="auto"/>
        <w:ind w:firstLine="708"/>
        <w:jc w:val="right"/>
        <w:rPr>
          <w:rFonts w:ascii="Verdana" w:hAnsi="Verdana"/>
        </w:rPr>
      </w:pPr>
      <w:r w:rsidRPr="00E46767">
        <w:rPr>
          <w:rFonts w:ascii="Verdana" w:hAnsi="Verdana"/>
        </w:rPr>
        <w:t>Милосав Максимовић, дипл.е</w:t>
      </w:r>
      <w:r w:rsidR="00642CFD">
        <w:rPr>
          <w:rFonts w:ascii="Verdana" w:hAnsi="Verdana"/>
        </w:rPr>
        <w:t>ц</w:t>
      </w:r>
      <w:r w:rsidRPr="00E46767">
        <w:rPr>
          <w:rFonts w:ascii="Verdana" w:hAnsi="Verdana"/>
        </w:rPr>
        <w:t>ц</w:t>
      </w:r>
      <w:r w:rsidR="00594D21">
        <w:rPr>
          <w:rFonts w:ascii="Verdana" w:hAnsi="Verdana"/>
        </w:rPr>
        <w:t xml:space="preserve"> – НП „Копаоник“</w:t>
      </w:r>
      <w:r w:rsidR="00594D21" w:rsidRPr="00594D21">
        <w:rPr>
          <w:rFonts w:ascii="Verdana" w:hAnsi="Verdana"/>
          <w:lang w:val="sr-Latn-RS"/>
        </w:rPr>
        <w:t xml:space="preserve"> </w:t>
      </w:r>
    </w:p>
    <w:p w:rsidR="00594D21" w:rsidRDefault="00594D21" w:rsidP="003C5DDB">
      <w:pPr>
        <w:spacing w:after="120" w:line="240" w:lineRule="auto"/>
        <w:ind w:firstLine="708"/>
        <w:jc w:val="right"/>
        <w:rPr>
          <w:rFonts w:ascii="Verdana" w:hAnsi="Verdana"/>
        </w:rPr>
      </w:pPr>
      <w:r w:rsidRPr="00E46767">
        <w:rPr>
          <w:rFonts w:ascii="Verdana" w:hAnsi="Verdana"/>
          <w:lang w:val="sr-Latn-RS"/>
        </w:rPr>
        <w:t xml:space="preserve">Dr sc. </w:t>
      </w:r>
      <w:r>
        <w:rPr>
          <w:rFonts w:ascii="Verdana" w:hAnsi="Verdana"/>
        </w:rPr>
        <w:t xml:space="preserve">Биљана Пањковић, </w:t>
      </w:r>
      <w:r w:rsidR="008D44BC">
        <w:rPr>
          <w:rFonts w:ascii="Verdana" w:hAnsi="Verdana"/>
        </w:rPr>
        <w:t>ПЗЗП</w:t>
      </w:r>
    </w:p>
    <w:p w:rsidR="006F261D" w:rsidRPr="00E46767" w:rsidRDefault="006F261D" w:rsidP="003C5DDB">
      <w:pPr>
        <w:spacing w:after="120" w:line="240" w:lineRule="auto"/>
        <w:ind w:firstLine="708"/>
        <w:jc w:val="right"/>
        <w:rPr>
          <w:rFonts w:ascii="Verdana" w:hAnsi="Verdana"/>
        </w:rPr>
      </w:pPr>
    </w:p>
    <w:p w:rsidR="00C52346" w:rsidRDefault="00C52346" w:rsidP="003C5DDB">
      <w:pPr>
        <w:spacing w:after="120" w:line="240" w:lineRule="auto"/>
        <w:jc w:val="both"/>
        <w:rPr>
          <w:rFonts w:ascii="Verdana" w:hAnsi="Verdana"/>
        </w:rPr>
      </w:pPr>
    </w:p>
    <w:p w:rsidR="00642CFD" w:rsidRDefault="00642CFD" w:rsidP="003C5DDB">
      <w:pPr>
        <w:spacing w:after="120" w:line="240" w:lineRule="auto"/>
        <w:jc w:val="both"/>
        <w:rPr>
          <w:rFonts w:ascii="Verdana" w:hAnsi="Verdana"/>
        </w:rPr>
      </w:pPr>
    </w:p>
    <w:p w:rsidR="00642CFD" w:rsidRDefault="00642CFD" w:rsidP="003C5DDB">
      <w:pPr>
        <w:spacing w:after="120" w:line="240" w:lineRule="auto"/>
        <w:jc w:val="both"/>
        <w:rPr>
          <w:rFonts w:ascii="Verdana" w:hAnsi="Verdana"/>
        </w:rPr>
      </w:pPr>
    </w:p>
    <w:p w:rsidR="00642CFD" w:rsidRDefault="00642CFD" w:rsidP="003C5DDB">
      <w:pPr>
        <w:spacing w:after="120" w:line="240" w:lineRule="auto"/>
        <w:jc w:val="both"/>
        <w:rPr>
          <w:rFonts w:ascii="Verdana" w:hAnsi="Verdana"/>
        </w:rPr>
      </w:pPr>
    </w:p>
    <w:p w:rsidR="00DD20DC" w:rsidRDefault="00DD20DC" w:rsidP="003C5DDB">
      <w:pPr>
        <w:spacing w:after="120" w:line="240" w:lineRule="auto"/>
        <w:jc w:val="both"/>
        <w:rPr>
          <w:rFonts w:ascii="Verdana" w:hAnsi="Verdana"/>
          <w:b/>
        </w:rPr>
      </w:pPr>
    </w:p>
    <w:p w:rsidR="00DD20DC" w:rsidRDefault="00DD20DC" w:rsidP="003C5DDB">
      <w:pPr>
        <w:spacing w:after="120" w:line="240" w:lineRule="auto"/>
        <w:jc w:val="both"/>
        <w:rPr>
          <w:rFonts w:ascii="Verdana" w:hAnsi="Verdana"/>
          <w:b/>
        </w:rPr>
      </w:pPr>
    </w:p>
    <w:p w:rsidR="0031414B" w:rsidRPr="004E4DF9" w:rsidRDefault="00ED309C" w:rsidP="003C5DDB">
      <w:pPr>
        <w:spacing w:after="120" w:line="240" w:lineRule="auto"/>
        <w:jc w:val="both"/>
        <w:rPr>
          <w:rFonts w:ascii="Verdana" w:hAnsi="Verdana"/>
          <w:b/>
          <w:color w:val="4F6228" w:themeColor="accent3" w:themeShade="80"/>
        </w:rPr>
      </w:pPr>
      <w:r w:rsidRPr="004E4DF9">
        <w:rPr>
          <w:rFonts w:ascii="Verdana" w:hAnsi="Verdana"/>
          <w:b/>
          <w:color w:val="4F6228" w:themeColor="accent3" w:themeShade="80"/>
        </w:rPr>
        <w:t xml:space="preserve">КО СЕ </w:t>
      </w:r>
      <w:r w:rsidR="001D6647" w:rsidRPr="004E4DF9">
        <w:rPr>
          <w:rFonts w:ascii="Verdana" w:hAnsi="Verdana"/>
          <w:b/>
          <w:color w:val="4F6228" w:themeColor="accent3" w:themeShade="80"/>
        </w:rPr>
        <w:t>ОКУПЉА</w:t>
      </w:r>
      <w:r w:rsidRPr="004E4DF9">
        <w:rPr>
          <w:rFonts w:ascii="Verdana" w:hAnsi="Verdana"/>
          <w:b/>
          <w:color w:val="4F6228" w:themeColor="accent3" w:themeShade="80"/>
        </w:rPr>
        <w:t>?</w:t>
      </w:r>
    </w:p>
    <w:p w:rsidR="0052198D" w:rsidRDefault="0052198D" w:rsidP="00C57C75">
      <w:pPr>
        <w:pStyle w:val="ListParagraph"/>
        <w:spacing w:after="120" w:line="240" w:lineRule="auto"/>
        <w:jc w:val="both"/>
        <w:rPr>
          <w:noProof/>
          <w:lang w:val="en-US" w:eastAsia="sr-Cyrl-RS"/>
        </w:rPr>
      </w:pPr>
      <w:r>
        <w:rPr>
          <w:noProof/>
          <w:lang w:eastAsia="sr-Cyrl-RS"/>
        </w:rPr>
        <w:drawing>
          <wp:anchor distT="0" distB="0" distL="114300" distR="114300" simplePos="0" relativeHeight="251649024" behindDoc="1" locked="0" layoutInCell="1" allowOverlap="1" wp14:anchorId="75A8D74A" wp14:editId="69581FF3">
            <wp:simplePos x="0" y="0"/>
            <wp:positionH relativeFrom="column">
              <wp:posOffset>165100</wp:posOffset>
            </wp:positionH>
            <wp:positionV relativeFrom="paragraph">
              <wp:posOffset>173990</wp:posOffset>
            </wp:positionV>
            <wp:extent cx="540385" cy="870585"/>
            <wp:effectExtent l="0" t="0" r="0" b="5715"/>
            <wp:wrapTight wrapText="bothSides">
              <wp:wrapPolygon edited="0">
                <wp:start x="0" y="0"/>
                <wp:lineTo x="0" y="21269"/>
                <wp:lineTo x="20559" y="21269"/>
                <wp:lineTo x="2055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12328" t="8681" r="13700" b="7376"/>
                    <a:stretch/>
                  </pic:blipFill>
                  <pic:spPr bwMode="auto">
                    <a:xfrm flipH="1">
                      <a:off x="0" y="0"/>
                      <a:ext cx="540385" cy="870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414B" w:rsidRDefault="0031414B" w:rsidP="00C57C75">
      <w:pPr>
        <w:pStyle w:val="ListParagraph"/>
        <w:spacing w:after="120" w:line="240" w:lineRule="auto"/>
        <w:jc w:val="both"/>
        <w:rPr>
          <w:rFonts w:ascii="Verdana" w:hAnsi="Verdana"/>
          <w:lang w:val="sr-Latn-RS"/>
        </w:rPr>
      </w:pPr>
      <w:r w:rsidRPr="00E46767">
        <w:rPr>
          <w:rFonts w:ascii="Verdana" w:hAnsi="Verdana"/>
          <w:b/>
        </w:rPr>
        <w:t>Национални парк „Фрушка гора“</w:t>
      </w:r>
      <w:r w:rsidRPr="00E46767">
        <w:rPr>
          <w:rFonts w:ascii="Verdana" w:hAnsi="Verdana"/>
        </w:rPr>
        <w:t xml:space="preserve"> – налази се у на јужном ободу панонске низије, уз саму обалу Дунава. Доминантна  је орографска целина у непрегледној равници Војводине. </w:t>
      </w:r>
      <w:r w:rsidR="00260B8D">
        <w:rPr>
          <w:rFonts w:ascii="Verdana" w:hAnsi="Verdana"/>
        </w:rPr>
        <w:t xml:space="preserve">То је </w:t>
      </w:r>
      <w:r w:rsidR="00260B8D" w:rsidRPr="00E46767">
        <w:rPr>
          <w:rFonts w:ascii="Verdana" w:hAnsi="Verdana"/>
        </w:rPr>
        <w:t xml:space="preserve">најстарији </w:t>
      </w:r>
      <w:r w:rsidRPr="00E46767">
        <w:rPr>
          <w:rFonts w:ascii="Verdana" w:hAnsi="Verdana"/>
        </w:rPr>
        <w:t xml:space="preserve">национални парк у Србији, проглашен </w:t>
      </w:r>
      <w:r w:rsidR="00260B8D">
        <w:rPr>
          <w:rFonts w:ascii="Verdana" w:hAnsi="Verdana"/>
        </w:rPr>
        <w:t xml:space="preserve">је 1960. Године, </w:t>
      </w:r>
      <w:r w:rsidRPr="00E46767">
        <w:rPr>
          <w:rFonts w:ascii="Verdana" w:hAnsi="Verdana"/>
        </w:rPr>
        <w:t xml:space="preserve"> површини од 25. 393 </w:t>
      </w:r>
      <w:r w:rsidRPr="00E46767">
        <w:rPr>
          <w:rFonts w:ascii="Verdana" w:hAnsi="Verdana"/>
          <w:lang w:val="sr-Latn-RS"/>
        </w:rPr>
        <w:t>ha</w:t>
      </w:r>
      <w:r w:rsidRPr="00E46767">
        <w:rPr>
          <w:rFonts w:ascii="Verdana" w:hAnsi="Verdana"/>
        </w:rPr>
        <w:t>.</w:t>
      </w:r>
      <w:r w:rsidR="00937BA8" w:rsidRPr="00E46767">
        <w:rPr>
          <w:rFonts w:ascii="Verdana" w:hAnsi="Verdana"/>
        </w:rPr>
        <w:t xml:space="preserve"> </w:t>
      </w:r>
      <w:r w:rsidR="00260B8D">
        <w:rPr>
          <w:rFonts w:ascii="Verdana" w:hAnsi="Verdana"/>
        </w:rPr>
        <w:t>Препознатљив је по панонским ендемима и субендемима.</w:t>
      </w:r>
      <w:r w:rsidR="00564AA4">
        <w:rPr>
          <w:rFonts w:ascii="Verdana" w:hAnsi="Verdana"/>
        </w:rPr>
        <w:t xml:space="preserve"> Седиште нп „Фрушка гора“ је у Сремској Каменици.</w:t>
      </w:r>
      <w:r w:rsidR="004968AB">
        <w:rPr>
          <w:rFonts w:ascii="Verdana" w:hAnsi="Verdana"/>
          <w:lang w:val="sr-Latn-RS"/>
        </w:rPr>
        <w:t xml:space="preserve"> </w:t>
      </w:r>
      <w:hyperlink r:id="rId12" w:history="1">
        <w:r w:rsidR="00892CF1" w:rsidRPr="009929D7">
          <w:rPr>
            <w:rStyle w:val="Hyperlink"/>
            <w:rFonts w:ascii="Verdana" w:hAnsi="Verdana"/>
            <w:lang w:val="sr-Latn-RS"/>
          </w:rPr>
          <w:t>www.npfruskagora.co.rs</w:t>
        </w:r>
      </w:hyperlink>
    </w:p>
    <w:p w:rsidR="008225C4" w:rsidRPr="00DD20DC" w:rsidRDefault="008225C4" w:rsidP="00C57C75">
      <w:pPr>
        <w:pStyle w:val="ListParagraph"/>
        <w:spacing w:after="120" w:line="240" w:lineRule="auto"/>
        <w:jc w:val="both"/>
        <w:rPr>
          <w:rFonts w:ascii="Verdana" w:hAnsi="Verdana"/>
          <w:color w:val="FF0000"/>
          <w:sz w:val="24"/>
          <w:szCs w:val="24"/>
        </w:rPr>
      </w:pPr>
    </w:p>
    <w:p w:rsidR="0031414B" w:rsidRDefault="0052198D" w:rsidP="0052198D">
      <w:pPr>
        <w:spacing w:after="120" w:line="240" w:lineRule="auto"/>
        <w:ind w:left="1276"/>
        <w:jc w:val="both"/>
        <w:rPr>
          <w:rFonts w:ascii="Verdana" w:hAnsi="Verdana"/>
          <w:lang w:val="sr-Latn-RS"/>
        </w:rPr>
      </w:pPr>
      <w:r>
        <w:rPr>
          <w:noProof/>
          <w:lang w:eastAsia="sr-Cyrl-RS"/>
        </w:rPr>
        <w:drawing>
          <wp:anchor distT="0" distB="0" distL="114300" distR="114300" simplePos="0" relativeHeight="251641856" behindDoc="1" locked="0" layoutInCell="1" allowOverlap="1" wp14:anchorId="74CEA708" wp14:editId="36EAE47A">
            <wp:simplePos x="0" y="0"/>
            <wp:positionH relativeFrom="column">
              <wp:posOffset>28575</wp:posOffset>
            </wp:positionH>
            <wp:positionV relativeFrom="paragraph">
              <wp:posOffset>8255</wp:posOffset>
            </wp:positionV>
            <wp:extent cx="695325" cy="695325"/>
            <wp:effectExtent l="0" t="0" r="9525" b="9525"/>
            <wp:wrapTight wrapText="bothSides">
              <wp:wrapPolygon edited="0">
                <wp:start x="0" y="0"/>
                <wp:lineTo x="0" y="21304"/>
                <wp:lineTo x="21304" y="21304"/>
                <wp:lineTo x="2130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page">
              <wp14:pctWidth>0</wp14:pctWidth>
            </wp14:sizeRelH>
            <wp14:sizeRelV relativeFrom="page">
              <wp14:pctHeight>0</wp14:pctHeight>
            </wp14:sizeRelV>
          </wp:anchor>
        </w:drawing>
      </w:r>
      <w:r w:rsidR="0031414B" w:rsidRPr="00E46767">
        <w:rPr>
          <w:rFonts w:ascii="Verdana" w:hAnsi="Verdana"/>
          <w:b/>
        </w:rPr>
        <w:t>Национални парк „Копаоник“</w:t>
      </w:r>
      <w:r w:rsidR="0031414B" w:rsidRPr="00E46767">
        <w:rPr>
          <w:rFonts w:ascii="Verdana" w:hAnsi="Verdana"/>
        </w:rPr>
        <w:t xml:space="preserve"> – </w:t>
      </w:r>
      <w:r w:rsidR="00260B8D">
        <w:rPr>
          <w:rFonts w:ascii="Verdana" w:hAnsi="Verdana"/>
        </w:rPr>
        <w:t>обухвата</w:t>
      </w:r>
      <w:r w:rsidR="0031414B" w:rsidRPr="00E46767">
        <w:rPr>
          <w:rFonts w:ascii="Verdana" w:hAnsi="Verdana"/>
        </w:rPr>
        <w:t xml:space="preserve"> најви</w:t>
      </w:r>
      <w:r w:rsidR="00260B8D">
        <w:rPr>
          <w:rFonts w:ascii="Verdana" w:hAnsi="Verdana"/>
        </w:rPr>
        <w:t>ше</w:t>
      </w:r>
      <w:r w:rsidR="0031414B" w:rsidRPr="00E46767">
        <w:rPr>
          <w:rFonts w:ascii="Verdana" w:hAnsi="Verdana"/>
        </w:rPr>
        <w:t xml:space="preserve"> и најочуванијим делов</w:t>
      </w:r>
      <w:r w:rsidR="00260B8D">
        <w:rPr>
          <w:rFonts w:ascii="Verdana" w:hAnsi="Verdana"/>
        </w:rPr>
        <w:t>е</w:t>
      </w:r>
      <w:r w:rsidR="0031414B" w:rsidRPr="00E46767">
        <w:rPr>
          <w:rFonts w:ascii="Verdana" w:hAnsi="Verdana"/>
        </w:rPr>
        <w:t xml:space="preserve"> планине Копаоник, која се уздиже у средишњем делу јужне Србије. Заштићен је 1981. године на површини од 11. 809</w:t>
      </w:r>
      <w:r w:rsidR="0031414B" w:rsidRPr="00E46767">
        <w:rPr>
          <w:rFonts w:ascii="Verdana" w:hAnsi="Verdana"/>
          <w:lang w:val="sr-Latn-RS"/>
        </w:rPr>
        <w:t xml:space="preserve"> ha</w:t>
      </w:r>
      <w:r w:rsidR="0031414B" w:rsidRPr="00E46767">
        <w:rPr>
          <w:rFonts w:ascii="Verdana" w:hAnsi="Verdana"/>
        </w:rPr>
        <w:t>.</w:t>
      </w:r>
      <w:r w:rsidR="00260B8D">
        <w:rPr>
          <w:rFonts w:ascii="Verdana" w:hAnsi="Verdana"/>
        </w:rPr>
        <w:t xml:space="preserve"> Карактерише га оцувана високо планинска флора и фауна балканског обележја.</w:t>
      </w:r>
      <w:r w:rsidR="00564AA4">
        <w:rPr>
          <w:rFonts w:ascii="Verdana" w:hAnsi="Verdana"/>
        </w:rPr>
        <w:t>Седиште нп „Копаоник“ је у ТЦ Копаоник.</w:t>
      </w:r>
      <w:r w:rsidR="004968AB">
        <w:rPr>
          <w:rFonts w:ascii="Verdana" w:hAnsi="Verdana"/>
          <w:lang w:val="sr-Latn-RS"/>
        </w:rPr>
        <w:t>www.</w:t>
      </w:r>
      <w:r w:rsidR="00892CF1">
        <w:rPr>
          <w:rFonts w:ascii="Verdana" w:hAnsi="Verdana"/>
          <w:lang w:val="sr-Latn-RS"/>
        </w:rPr>
        <w:t>npkopaonik.com</w:t>
      </w:r>
    </w:p>
    <w:p w:rsidR="00892CF1" w:rsidRPr="00DD20DC" w:rsidRDefault="008225C4" w:rsidP="00892CF1">
      <w:pPr>
        <w:spacing w:after="120" w:line="240" w:lineRule="auto"/>
        <w:ind w:left="360"/>
        <w:jc w:val="both"/>
        <w:rPr>
          <w:rFonts w:ascii="Verdana" w:hAnsi="Verdana"/>
          <w:b/>
          <w:sz w:val="24"/>
          <w:szCs w:val="24"/>
          <w:lang w:val="sr-Latn-RS"/>
        </w:rPr>
      </w:pPr>
      <w:r w:rsidRPr="00DD20DC">
        <w:rPr>
          <w:noProof/>
          <w:sz w:val="24"/>
          <w:szCs w:val="24"/>
          <w:lang w:eastAsia="sr-Cyrl-RS"/>
        </w:rPr>
        <w:drawing>
          <wp:anchor distT="0" distB="0" distL="114300" distR="114300" simplePos="0" relativeHeight="251643904" behindDoc="1" locked="0" layoutInCell="1" allowOverlap="1" wp14:anchorId="353EA156" wp14:editId="3EC020FB">
            <wp:simplePos x="0" y="0"/>
            <wp:positionH relativeFrom="column">
              <wp:posOffset>165100</wp:posOffset>
            </wp:positionH>
            <wp:positionV relativeFrom="paragraph">
              <wp:posOffset>33655</wp:posOffset>
            </wp:positionV>
            <wp:extent cx="487680" cy="806450"/>
            <wp:effectExtent l="0" t="0" r="7620" b="0"/>
            <wp:wrapTight wrapText="bothSides">
              <wp:wrapPolygon edited="0">
                <wp:start x="0" y="0"/>
                <wp:lineTo x="0" y="20920"/>
                <wp:lineTo x="21094" y="20920"/>
                <wp:lineTo x="2109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680" cy="806450"/>
                    </a:xfrm>
                    <a:prstGeom prst="rect">
                      <a:avLst/>
                    </a:prstGeom>
                  </pic:spPr>
                </pic:pic>
              </a:graphicData>
            </a:graphic>
            <wp14:sizeRelH relativeFrom="page">
              <wp14:pctWidth>0</wp14:pctWidth>
            </wp14:sizeRelH>
            <wp14:sizeRelV relativeFrom="page">
              <wp14:pctHeight>0</wp14:pctHeight>
            </wp14:sizeRelV>
          </wp:anchor>
        </w:drawing>
      </w:r>
    </w:p>
    <w:p w:rsidR="0031414B" w:rsidRPr="00564AA4" w:rsidRDefault="0031414B" w:rsidP="00892CF1">
      <w:pPr>
        <w:spacing w:after="120" w:line="240" w:lineRule="auto"/>
        <w:ind w:left="360"/>
        <w:jc w:val="both"/>
        <w:rPr>
          <w:rFonts w:ascii="Verdana" w:hAnsi="Verdana"/>
          <w:lang w:val="sr-Latn-RS"/>
        </w:rPr>
      </w:pPr>
      <w:r w:rsidRPr="00E46767">
        <w:rPr>
          <w:rFonts w:ascii="Verdana" w:hAnsi="Verdana"/>
          <w:b/>
        </w:rPr>
        <w:t xml:space="preserve">Национални парк „Тара“ </w:t>
      </w:r>
      <w:r w:rsidRPr="00E46767">
        <w:rPr>
          <w:rFonts w:ascii="Verdana" w:hAnsi="Verdana"/>
        </w:rPr>
        <w:t>– налази се на крајњем западу Србиј</w:t>
      </w:r>
      <w:r w:rsidR="00260B8D">
        <w:rPr>
          <w:rFonts w:ascii="Verdana" w:hAnsi="Verdana"/>
        </w:rPr>
        <w:t xml:space="preserve">е, у лакатној окуци реке Дрине изнад које се уздиже планина Тара. </w:t>
      </w:r>
      <w:r w:rsidRPr="00E46767">
        <w:rPr>
          <w:rFonts w:ascii="Verdana" w:hAnsi="Verdana"/>
        </w:rPr>
        <w:t>Проглашен је национални</w:t>
      </w:r>
      <w:r w:rsidR="00260B8D">
        <w:rPr>
          <w:rFonts w:ascii="Verdana" w:hAnsi="Verdana"/>
        </w:rPr>
        <w:t>м</w:t>
      </w:r>
      <w:r w:rsidRPr="00E46767">
        <w:rPr>
          <w:rFonts w:ascii="Verdana" w:hAnsi="Verdana"/>
        </w:rPr>
        <w:t xml:space="preserve"> парк</w:t>
      </w:r>
      <w:r w:rsidR="00260B8D">
        <w:rPr>
          <w:rFonts w:ascii="Verdana" w:hAnsi="Verdana"/>
        </w:rPr>
        <w:t>ом</w:t>
      </w:r>
      <w:r w:rsidRPr="00E46767">
        <w:rPr>
          <w:rFonts w:ascii="Verdana" w:hAnsi="Verdana"/>
        </w:rPr>
        <w:t xml:space="preserve"> 1981. године, </w:t>
      </w:r>
      <w:r w:rsidR="00260B8D">
        <w:rPr>
          <w:rFonts w:ascii="Verdana" w:hAnsi="Verdana"/>
        </w:rPr>
        <w:t>укупне</w:t>
      </w:r>
      <w:r w:rsidRPr="00E46767">
        <w:rPr>
          <w:rFonts w:ascii="Verdana" w:hAnsi="Verdana"/>
        </w:rPr>
        <w:t xml:space="preserve"> површини 19. 200</w:t>
      </w:r>
      <w:r w:rsidRPr="00E46767">
        <w:rPr>
          <w:rFonts w:ascii="Verdana" w:hAnsi="Verdana"/>
          <w:lang w:val="sr-Latn-RS"/>
        </w:rPr>
        <w:t xml:space="preserve"> ha</w:t>
      </w:r>
      <w:r w:rsidRPr="00E46767">
        <w:rPr>
          <w:rFonts w:ascii="Verdana" w:hAnsi="Verdana"/>
        </w:rPr>
        <w:t>.</w:t>
      </w:r>
      <w:r w:rsidR="00260B8D">
        <w:rPr>
          <w:rFonts w:ascii="Verdana" w:hAnsi="Verdana"/>
        </w:rPr>
        <w:t xml:space="preserve"> Чувен је по Панчићевој оморици и Панчићевом скакавцу.</w:t>
      </w:r>
      <w:r w:rsidR="00564AA4">
        <w:rPr>
          <w:rFonts w:ascii="Verdana" w:hAnsi="Verdana"/>
        </w:rPr>
        <w:t xml:space="preserve"> Седиште нп „Тара“ је у Бајиној </w:t>
      </w:r>
      <w:r w:rsidR="00564AA4">
        <w:rPr>
          <w:rFonts w:ascii="Verdana" w:hAnsi="Verdana"/>
          <w:lang w:val="sr-Latn-RS"/>
        </w:rPr>
        <w:t>B</w:t>
      </w:r>
      <w:r w:rsidR="00564AA4">
        <w:rPr>
          <w:rFonts w:ascii="Verdana" w:hAnsi="Verdana"/>
        </w:rPr>
        <w:t xml:space="preserve">ашти. </w:t>
      </w:r>
      <w:r w:rsidR="00564AA4">
        <w:rPr>
          <w:rFonts w:ascii="Verdana" w:hAnsi="Verdana"/>
          <w:lang w:val="sr-Latn-RS"/>
        </w:rPr>
        <w:t>www.nptara.rs</w:t>
      </w:r>
    </w:p>
    <w:p w:rsidR="008225C4" w:rsidRPr="00DD20DC" w:rsidRDefault="008225C4" w:rsidP="003C5DDB">
      <w:pPr>
        <w:spacing w:after="120" w:line="240" w:lineRule="auto"/>
        <w:ind w:left="360"/>
        <w:jc w:val="both"/>
        <w:rPr>
          <w:rFonts w:ascii="Verdana" w:hAnsi="Verdana"/>
          <w:sz w:val="24"/>
          <w:szCs w:val="24"/>
        </w:rPr>
      </w:pPr>
    </w:p>
    <w:p w:rsidR="000035B3" w:rsidRPr="004968AB" w:rsidRDefault="00BA5544" w:rsidP="0052198D">
      <w:pPr>
        <w:spacing w:after="120" w:line="240" w:lineRule="auto"/>
        <w:ind w:left="1276"/>
        <w:jc w:val="both"/>
        <w:rPr>
          <w:rFonts w:ascii="Verdana" w:hAnsi="Verdana"/>
          <w:lang w:val="sr-Latn-RS"/>
        </w:rPr>
      </w:pPr>
      <w:r>
        <w:rPr>
          <w:noProof/>
          <w:lang w:eastAsia="sr-Cyrl-RS"/>
        </w:rPr>
        <w:drawing>
          <wp:anchor distT="0" distB="0" distL="114300" distR="114300" simplePos="0" relativeHeight="251639808" behindDoc="1" locked="0" layoutInCell="1" allowOverlap="1" wp14:anchorId="5FB41361" wp14:editId="1A5869ED">
            <wp:simplePos x="0" y="0"/>
            <wp:positionH relativeFrom="column">
              <wp:posOffset>123825</wp:posOffset>
            </wp:positionH>
            <wp:positionV relativeFrom="paragraph">
              <wp:posOffset>8255</wp:posOffset>
            </wp:positionV>
            <wp:extent cx="549275" cy="809625"/>
            <wp:effectExtent l="0" t="0" r="3175" b="9525"/>
            <wp:wrapTight wrapText="bothSides">
              <wp:wrapPolygon edited="0">
                <wp:start x="0" y="0"/>
                <wp:lineTo x="0" y="21346"/>
                <wp:lineTo x="20976" y="21346"/>
                <wp:lineTo x="2097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9275" cy="809625"/>
                    </a:xfrm>
                    <a:prstGeom prst="rect">
                      <a:avLst/>
                    </a:prstGeom>
                  </pic:spPr>
                </pic:pic>
              </a:graphicData>
            </a:graphic>
            <wp14:sizeRelH relativeFrom="page">
              <wp14:pctWidth>0</wp14:pctWidth>
            </wp14:sizeRelH>
            <wp14:sizeRelV relativeFrom="page">
              <wp14:pctHeight>0</wp14:pctHeight>
            </wp14:sizeRelV>
          </wp:anchor>
        </w:drawing>
      </w:r>
      <w:r w:rsidR="00AB2073" w:rsidRPr="00E46767">
        <w:rPr>
          <w:rFonts w:ascii="Verdana" w:hAnsi="Verdana"/>
          <w:b/>
        </w:rPr>
        <w:t>Национални парк „Ђердап“</w:t>
      </w:r>
      <w:r w:rsidR="00AB2073" w:rsidRPr="00E46767">
        <w:rPr>
          <w:rFonts w:ascii="Verdana" w:hAnsi="Verdana"/>
        </w:rPr>
        <w:t xml:space="preserve"> – налази се у североисточној Србији, на граници са Румунијом. Парк је заштићен 1974. </w:t>
      </w:r>
      <w:r w:rsidR="0052198D">
        <w:rPr>
          <w:rFonts w:ascii="Verdana" w:hAnsi="Verdana"/>
        </w:rPr>
        <w:t>г</w:t>
      </w:r>
      <w:r w:rsidR="00AB2073" w:rsidRPr="00E46767">
        <w:rPr>
          <w:rFonts w:ascii="Verdana" w:hAnsi="Verdana"/>
        </w:rPr>
        <w:t>одине, а заузима површину од 63. 000</w:t>
      </w:r>
      <w:r w:rsidR="00AB2073" w:rsidRPr="00E46767">
        <w:rPr>
          <w:rFonts w:ascii="Verdana" w:hAnsi="Verdana"/>
          <w:lang w:val="sr-Latn-RS"/>
        </w:rPr>
        <w:t xml:space="preserve"> ha.</w:t>
      </w:r>
      <w:r w:rsidR="000035B3" w:rsidRPr="00E46767">
        <w:rPr>
          <w:rFonts w:ascii="Verdana" w:hAnsi="Verdana"/>
          <w:lang w:val="sr-Latn-RS"/>
        </w:rPr>
        <w:t xml:space="preserve"> </w:t>
      </w:r>
      <w:r w:rsidR="000035B3" w:rsidRPr="00E46767">
        <w:rPr>
          <w:rFonts w:ascii="Verdana" w:hAnsi="Verdana"/>
        </w:rPr>
        <w:t>Најмаркантнија црта рељефа и знак распознавања овог националног парка је грандиозна Ђердапска клисура, најдужа и највећа клисура пробојница у Европи.</w:t>
      </w:r>
      <w:r w:rsidR="00564AA4">
        <w:rPr>
          <w:rFonts w:ascii="Verdana" w:hAnsi="Verdana"/>
        </w:rPr>
        <w:t>Седиште нп „Ђердап“ је у Доњем Милановцу.</w:t>
      </w:r>
      <w:r w:rsidR="004968AB">
        <w:rPr>
          <w:rFonts w:ascii="Verdana" w:hAnsi="Verdana"/>
          <w:lang w:val="sr-Latn-RS"/>
        </w:rPr>
        <w:t>www.npdjerdap.org</w:t>
      </w:r>
    </w:p>
    <w:p w:rsidR="0052198D" w:rsidRPr="00DD20DC" w:rsidRDefault="0052198D" w:rsidP="003C5DDB">
      <w:pPr>
        <w:spacing w:after="120" w:line="240" w:lineRule="auto"/>
        <w:ind w:left="360"/>
        <w:jc w:val="both"/>
        <w:rPr>
          <w:rFonts w:ascii="Verdana" w:hAnsi="Verdana"/>
          <w:sz w:val="24"/>
          <w:szCs w:val="24"/>
          <w:lang w:val="en-US"/>
        </w:rPr>
      </w:pPr>
    </w:p>
    <w:p w:rsidR="000035B3" w:rsidRDefault="00393A50" w:rsidP="003C5DDB">
      <w:pPr>
        <w:spacing w:after="120" w:line="240" w:lineRule="auto"/>
        <w:ind w:left="360"/>
        <w:jc w:val="both"/>
        <w:rPr>
          <w:rFonts w:ascii="Verdana" w:hAnsi="Verdana"/>
          <w:lang w:val="sr-Latn-RS"/>
        </w:rPr>
      </w:pPr>
      <w:r>
        <w:rPr>
          <w:noProof/>
          <w:lang w:eastAsia="sr-Cyrl-RS"/>
        </w:rPr>
        <w:drawing>
          <wp:anchor distT="0" distB="0" distL="114300" distR="114300" simplePos="0" relativeHeight="251636736" behindDoc="1" locked="0" layoutInCell="1" allowOverlap="1" wp14:anchorId="4CE45BF9" wp14:editId="6FA9461B">
            <wp:simplePos x="0" y="0"/>
            <wp:positionH relativeFrom="column">
              <wp:posOffset>205105</wp:posOffset>
            </wp:positionH>
            <wp:positionV relativeFrom="paragraph">
              <wp:posOffset>18415</wp:posOffset>
            </wp:positionV>
            <wp:extent cx="604520" cy="604520"/>
            <wp:effectExtent l="0" t="0" r="5080" b="5080"/>
            <wp:wrapTight wrapText="bothSides">
              <wp:wrapPolygon edited="0">
                <wp:start x="0" y="0"/>
                <wp:lineTo x="0" y="21101"/>
                <wp:lineTo x="21101" y="21101"/>
                <wp:lineTo x="2110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4520" cy="604520"/>
                    </a:xfrm>
                    <a:prstGeom prst="rect">
                      <a:avLst/>
                    </a:prstGeom>
                  </pic:spPr>
                </pic:pic>
              </a:graphicData>
            </a:graphic>
            <wp14:sizeRelH relativeFrom="page">
              <wp14:pctWidth>0</wp14:pctWidth>
            </wp14:sizeRelH>
            <wp14:sizeRelV relativeFrom="page">
              <wp14:pctHeight>0</wp14:pctHeight>
            </wp14:sizeRelV>
          </wp:anchor>
        </w:drawing>
      </w:r>
      <w:r w:rsidR="000035B3" w:rsidRPr="00E46767">
        <w:rPr>
          <w:rFonts w:ascii="Verdana" w:hAnsi="Verdana"/>
          <w:b/>
          <w:lang w:val="sr-Latn-RS"/>
        </w:rPr>
        <w:t>Национални парк „Козара“</w:t>
      </w:r>
      <w:r w:rsidR="000035B3" w:rsidRPr="00E46767">
        <w:rPr>
          <w:rFonts w:ascii="Verdana" w:hAnsi="Verdana"/>
        </w:rPr>
        <w:t xml:space="preserve"> - </w:t>
      </w:r>
      <w:r w:rsidR="00AB2E7E" w:rsidRPr="00E46767">
        <w:rPr>
          <w:rFonts w:ascii="Verdana" w:hAnsi="Verdana"/>
        </w:rPr>
        <w:t>налази се у северозападном делу Босне и Херцеговине (Република Српска) и заузима централни део истоимене планине. Основан је 1967. године у циљу заштите културно – историјских и природних вредности Козаре.</w:t>
      </w:r>
      <w:r w:rsidR="00564AA4">
        <w:rPr>
          <w:rFonts w:ascii="Verdana" w:hAnsi="Verdana"/>
        </w:rPr>
        <w:t xml:space="preserve"> Седиште НП „Козара“ је у Приједору.</w:t>
      </w:r>
      <w:r w:rsidR="004968AB">
        <w:rPr>
          <w:rFonts w:ascii="Verdana" w:hAnsi="Verdana"/>
          <w:lang w:val="sr-Latn-RS"/>
        </w:rPr>
        <w:t xml:space="preserve"> </w:t>
      </w:r>
      <w:hyperlink r:id="rId17" w:history="1">
        <w:r w:rsidR="00892CF1" w:rsidRPr="009929D7">
          <w:rPr>
            <w:rStyle w:val="Hyperlink"/>
            <w:rFonts w:ascii="Verdana" w:hAnsi="Verdana"/>
            <w:lang w:val="sr-Latn-RS"/>
          </w:rPr>
          <w:t>www.npkozara.com</w:t>
        </w:r>
      </w:hyperlink>
    </w:p>
    <w:p w:rsidR="0052198D" w:rsidRPr="00DD20DC" w:rsidRDefault="0052198D" w:rsidP="003C5DDB">
      <w:pPr>
        <w:spacing w:after="120" w:line="240" w:lineRule="auto"/>
        <w:ind w:left="360"/>
        <w:jc w:val="both"/>
        <w:rPr>
          <w:rFonts w:ascii="Verdana" w:hAnsi="Verdana"/>
          <w:sz w:val="24"/>
          <w:szCs w:val="24"/>
          <w:lang w:val="en-US"/>
        </w:rPr>
      </w:pPr>
    </w:p>
    <w:p w:rsidR="00892CF1" w:rsidRDefault="006076A4" w:rsidP="003C5DDB">
      <w:pPr>
        <w:spacing w:after="120" w:line="240" w:lineRule="auto"/>
        <w:ind w:left="360"/>
        <w:jc w:val="both"/>
        <w:rPr>
          <w:rFonts w:ascii="Verdana" w:hAnsi="Verdana"/>
        </w:rPr>
      </w:pPr>
      <w:r>
        <w:rPr>
          <w:rFonts w:ascii="Verdana" w:hAnsi="Verdana"/>
          <w:b/>
          <w:noProof/>
          <w:lang w:eastAsia="sr-Cyrl-RS"/>
        </w:rPr>
        <w:drawing>
          <wp:anchor distT="0" distB="0" distL="114300" distR="114300" simplePos="0" relativeHeight="251648000" behindDoc="0" locked="0" layoutInCell="1" allowOverlap="1" wp14:anchorId="4BF3742B" wp14:editId="55BC60EC">
            <wp:simplePos x="0" y="0"/>
            <wp:positionH relativeFrom="column">
              <wp:posOffset>229235</wp:posOffset>
            </wp:positionH>
            <wp:positionV relativeFrom="paragraph">
              <wp:posOffset>1270</wp:posOffset>
            </wp:positionV>
            <wp:extent cx="572135" cy="564515"/>
            <wp:effectExtent l="0" t="0" r="0" b="6985"/>
            <wp:wrapSquare wrapText="bothSides"/>
            <wp:docPr id="8" name="Picture 8" descr="D:\POKRAJINSKI ZAVOD\PARKOVIJADA 2015\logo ZAV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OKRAJINSKI ZAVOD\PARKOVIJADA 2015\logo ZAVOD.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13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14B" w:rsidRPr="00E46767">
        <w:rPr>
          <w:rFonts w:ascii="Verdana" w:hAnsi="Verdana"/>
          <w:b/>
        </w:rPr>
        <w:t>З</w:t>
      </w:r>
      <w:r w:rsidR="0031414B" w:rsidRPr="00E46767">
        <w:rPr>
          <w:rFonts w:ascii="Verdana" w:hAnsi="Verdana"/>
          <w:b/>
          <w:lang w:val="sr-Latn-RS"/>
        </w:rPr>
        <w:t xml:space="preserve">авод за заштиту природе </w:t>
      </w:r>
      <w:r w:rsidR="0031414B" w:rsidRPr="00E46767">
        <w:rPr>
          <w:rFonts w:ascii="Verdana" w:hAnsi="Verdana"/>
          <w:b/>
        </w:rPr>
        <w:t>Србије</w:t>
      </w:r>
      <w:r w:rsidR="0031414B" w:rsidRPr="00E46767">
        <w:rPr>
          <w:rFonts w:ascii="Verdana" w:hAnsi="Verdana"/>
        </w:rPr>
        <w:t xml:space="preserve"> – је стручна установа која обавља послове заштите природе и природних добара на територији Србије, основана 30. априла 1948. године као Завод за заштиту и научно проучавање природних реткости НР Србије.</w:t>
      </w:r>
      <w:r w:rsidR="00564AA4">
        <w:rPr>
          <w:rFonts w:ascii="Verdana" w:hAnsi="Verdana"/>
        </w:rPr>
        <w:t>Седиште ЗЗПС је у Београду.</w:t>
      </w:r>
      <w:r w:rsidR="00892CF1">
        <w:rPr>
          <w:rFonts w:ascii="Verdana" w:hAnsi="Verdana"/>
          <w:lang w:val="sr-Latn-RS"/>
        </w:rPr>
        <w:t>www.zzps.rs</w:t>
      </w:r>
    </w:p>
    <w:p w:rsidR="0052198D" w:rsidRPr="00DD20DC" w:rsidRDefault="0052198D" w:rsidP="003C5DDB">
      <w:pPr>
        <w:spacing w:after="120" w:line="240" w:lineRule="auto"/>
        <w:ind w:left="360"/>
        <w:jc w:val="both"/>
        <w:rPr>
          <w:rFonts w:ascii="Verdana" w:hAnsi="Verdana"/>
          <w:sz w:val="24"/>
          <w:szCs w:val="24"/>
          <w:lang w:val="en-US"/>
        </w:rPr>
      </w:pPr>
    </w:p>
    <w:p w:rsidR="00393A50" w:rsidRDefault="00642CFD" w:rsidP="003C5DDB">
      <w:pPr>
        <w:spacing w:after="120" w:line="240" w:lineRule="auto"/>
        <w:ind w:left="360"/>
        <w:jc w:val="both"/>
        <w:rPr>
          <w:rFonts w:ascii="Verdana" w:hAnsi="Verdana"/>
          <w:lang w:val="sr-Latn-RS"/>
        </w:rPr>
      </w:pPr>
      <w:r>
        <w:rPr>
          <w:rFonts w:ascii="Verdana" w:hAnsi="Verdana"/>
          <w:b/>
          <w:noProof/>
          <w:lang w:eastAsia="sr-Cyrl-RS"/>
        </w:rPr>
        <w:lastRenderedPageBreak/>
        <w:drawing>
          <wp:anchor distT="0" distB="0" distL="114300" distR="114300" simplePos="0" relativeHeight="251633664" behindDoc="0" locked="0" layoutInCell="1" allowOverlap="1" wp14:anchorId="36DF2CA1" wp14:editId="2ABFEFBC">
            <wp:simplePos x="0" y="0"/>
            <wp:positionH relativeFrom="column">
              <wp:posOffset>165100</wp:posOffset>
            </wp:positionH>
            <wp:positionV relativeFrom="paragraph">
              <wp:posOffset>48260</wp:posOffset>
            </wp:positionV>
            <wp:extent cx="659765" cy="659765"/>
            <wp:effectExtent l="0" t="0" r="698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9765" cy="659765"/>
                    </a:xfrm>
                    <a:prstGeom prst="rect">
                      <a:avLst/>
                    </a:prstGeom>
                    <a:noFill/>
                  </pic:spPr>
                </pic:pic>
              </a:graphicData>
            </a:graphic>
            <wp14:sizeRelH relativeFrom="page">
              <wp14:pctWidth>0</wp14:pctWidth>
            </wp14:sizeRelH>
            <wp14:sizeRelV relativeFrom="page">
              <wp14:pctHeight>0</wp14:pctHeight>
            </wp14:sizeRelV>
          </wp:anchor>
        </w:drawing>
      </w:r>
      <w:r w:rsidR="0031414B" w:rsidRPr="00E46767">
        <w:rPr>
          <w:rFonts w:ascii="Verdana" w:hAnsi="Verdana"/>
          <w:b/>
        </w:rPr>
        <w:t>Покрајински завод за заштиту природе</w:t>
      </w:r>
      <w:r w:rsidR="0031414B" w:rsidRPr="00E46767">
        <w:rPr>
          <w:rFonts w:ascii="Verdana" w:hAnsi="Verdana"/>
        </w:rPr>
        <w:t xml:space="preserve"> - је стручна установа која обавља послове заштите природе и природних добара на територији АП Војводине.</w:t>
      </w:r>
      <w:r w:rsidR="0031414B" w:rsidRPr="00E46767">
        <w:rPr>
          <w:rFonts w:ascii="Verdana" w:hAnsi="Verdana" w:cs="Arial"/>
          <w:color w:val="565656"/>
        </w:rPr>
        <w:t xml:space="preserve"> </w:t>
      </w:r>
      <w:r w:rsidR="0031414B" w:rsidRPr="00E46767">
        <w:rPr>
          <w:rFonts w:ascii="Verdana" w:hAnsi="Verdana"/>
        </w:rPr>
        <w:t>Први пут Покрајински завод за заштиту природе је основан 1966. године, од 1992. године био је у саставу Завода за заштиту природе Србије, као Оделење или Радна јединица у Новом Саду, да би 1.04.2010. године поново прерастао у Покрај</w:t>
      </w:r>
      <w:r w:rsidR="00393A50">
        <w:rPr>
          <w:rFonts w:ascii="Verdana" w:hAnsi="Verdana"/>
        </w:rPr>
        <w:t>ински завод за заштиту природе.</w:t>
      </w:r>
      <w:r w:rsidR="00564AA4">
        <w:rPr>
          <w:rFonts w:ascii="Verdana" w:hAnsi="Verdana"/>
        </w:rPr>
        <w:t>Седиште ПЗЗП је у Новом саду</w:t>
      </w:r>
      <w:r w:rsidR="00564AA4">
        <w:rPr>
          <w:rFonts w:ascii="Verdana" w:hAnsi="Verdana"/>
          <w:lang w:val="sr-Latn-RS"/>
        </w:rPr>
        <w:t xml:space="preserve">. </w:t>
      </w:r>
      <w:hyperlink r:id="rId20" w:history="1">
        <w:r w:rsidR="00892CF1" w:rsidRPr="009929D7">
          <w:rPr>
            <w:rStyle w:val="Hyperlink"/>
            <w:rFonts w:ascii="Verdana" w:hAnsi="Verdana"/>
            <w:lang w:val="sr-Latn-RS"/>
          </w:rPr>
          <w:t>www.pzzp.rs</w:t>
        </w:r>
      </w:hyperlink>
    </w:p>
    <w:p w:rsidR="0052198D" w:rsidRPr="00396EB6" w:rsidRDefault="0052198D" w:rsidP="003C5DDB">
      <w:pPr>
        <w:spacing w:after="120" w:line="240" w:lineRule="auto"/>
        <w:ind w:left="360"/>
        <w:jc w:val="both"/>
        <w:rPr>
          <w:rFonts w:ascii="Verdana" w:hAnsi="Verdana"/>
          <w:sz w:val="16"/>
          <w:szCs w:val="16"/>
          <w:lang w:val="en-US"/>
        </w:rPr>
      </w:pPr>
    </w:p>
    <w:p w:rsidR="0031414B" w:rsidRDefault="00BA5544" w:rsidP="003C5DDB">
      <w:pPr>
        <w:spacing w:after="120" w:line="240" w:lineRule="auto"/>
        <w:ind w:left="360"/>
        <w:jc w:val="both"/>
        <w:rPr>
          <w:rFonts w:ascii="Verdana" w:hAnsi="Verdana"/>
          <w:lang w:val="sr-Latn-RS"/>
        </w:rPr>
      </w:pPr>
      <w:r>
        <w:rPr>
          <w:noProof/>
          <w:lang w:eastAsia="sr-Cyrl-RS"/>
        </w:rPr>
        <w:drawing>
          <wp:anchor distT="0" distB="0" distL="114300" distR="114300" simplePos="0" relativeHeight="251651072" behindDoc="1" locked="0" layoutInCell="1" allowOverlap="1" wp14:anchorId="205CD192" wp14:editId="23E09273">
            <wp:simplePos x="0" y="0"/>
            <wp:positionH relativeFrom="column">
              <wp:posOffset>278765</wp:posOffset>
            </wp:positionH>
            <wp:positionV relativeFrom="paragraph">
              <wp:posOffset>60960</wp:posOffset>
            </wp:positionV>
            <wp:extent cx="580390" cy="580390"/>
            <wp:effectExtent l="0" t="0" r="0" b="0"/>
            <wp:wrapTight wrapText="bothSides">
              <wp:wrapPolygon edited="0">
                <wp:start x="0" y="0"/>
                <wp:lineTo x="0" y="20560"/>
                <wp:lineTo x="20560" y="20560"/>
                <wp:lineTo x="2056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page">
              <wp14:pctWidth>0</wp14:pctWidth>
            </wp14:sizeRelH>
            <wp14:sizeRelV relativeFrom="page">
              <wp14:pctHeight>0</wp14:pctHeight>
            </wp14:sizeRelV>
          </wp:anchor>
        </w:drawing>
      </w:r>
      <w:r w:rsidR="0031414B" w:rsidRPr="00E46767">
        <w:rPr>
          <w:rFonts w:ascii="Verdana" w:hAnsi="Verdana"/>
          <w:b/>
        </w:rPr>
        <w:t>Републички завод за заштиту културно – историјског и природног насљеђа Републике Српске</w:t>
      </w:r>
      <w:r w:rsidR="0031414B" w:rsidRPr="00E46767">
        <w:rPr>
          <w:rFonts w:ascii="Verdana" w:hAnsi="Verdana"/>
        </w:rPr>
        <w:t xml:space="preserve"> - </w:t>
      </w:r>
      <w:r w:rsidR="0031414B" w:rsidRPr="00E46767">
        <w:rPr>
          <w:rFonts w:ascii="Verdana" w:hAnsi="Verdana"/>
          <w:lang w:val="sr-Latn-RS"/>
        </w:rPr>
        <w:t xml:space="preserve">евидентира, штити и води централни регистар културних, историјских и природних споменика на територији Републике Српске. Седиште Завода </w:t>
      </w:r>
      <w:r w:rsidR="0031414B" w:rsidRPr="00E46767">
        <w:rPr>
          <w:rFonts w:ascii="Verdana" w:hAnsi="Verdana"/>
        </w:rPr>
        <w:t>је у Бања Луци.</w:t>
      </w:r>
      <w:r w:rsidR="004968AB">
        <w:rPr>
          <w:rFonts w:ascii="Verdana" w:hAnsi="Verdana"/>
          <w:lang w:val="sr-Latn-RS"/>
        </w:rPr>
        <w:t xml:space="preserve"> </w:t>
      </w:r>
      <w:hyperlink r:id="rId22" w:history="1">
        <w:r w:rsidR="00892CF1" w:rsidRPr="009929D7">
          <w:rPr>
            <w:rStyle w:val="Hyperlink"/>
            <w:rFonts w:ascii="Verdana" w:hAnsi="Verdana"/>
            <w:lang w:val="sr-Latn-RS"/>
          </w:rPr>
          <w:t>www.nasledje.org</w:t>
        </w:r>
      </w:hyperlink>
    </w:p>
    <w:p w:rsidR="00892CF1" w:rsidRPr="00DD20DC" w:rsidRDefault="00892CF1" w:rsidP="003C5DDB">
      <w:pPr>
        <w:spacing w:after="120" w:line="240" w:lineRule="auto"/>
        <w:ind w:left="360"/>
        <w:jc w:val="both"/>
        <w:rPr>
          <w:rFonts w:ascii="Verdana" w:hAnsi="Verdana"/>
          <w:sz w:val="20"/>
          <w:szCs w:val="20"/>
          <w:lang w:val="sr-Latn-RS"/>
        </w:rPr>
      </w:pPr>
    </w:p>
    <w:p w:rsidR="0031414B" w:rsidRPr="00564AA4" w:rsidRDefault="00BA5544" w:rsidP="003C5DDB">
      <w:pPr>
        <w:spacing w:after="120" w:line="240" w:lineRule="auto"/>
        <w:ind w:left="360"/>
        <w:jc w:val="both"/>
        <w:rPr>
          <w:rFonts w:ascii="Verdana" w:hAnsi="Verdana"/>
        </w:rPr>
      </w:pPr>
      <w:r>
        <w:rPr>
          <w:noProof/>
          <w:lang w:eastAsia="sr-Cyrl-RS"/>
        </w:rPr>
        <w:drawing>
          <wp:anchor distT="0" distB="0" distL="114300" distR="114300" simplePos="0" relativeHeight="251650048" behindDoc="1" locked="0" layoutInCell="1" allowOverlap="1" wp14:anchorId="795F1965" wp14:editId="505E2CCE">
            <wp:simplePos x="0" y="0"/>
            <wp:positionH relativeFrom="column">
              <wp:posOffset>266700</wp:posOffset>
            </wp:positionH>
            <wp:positionV relativeFrom="paragraph">
              <wp:posOffset>56515</wp:posOffset>
            </wp:positionV>
            <wp:extent cx="590550" cy="735965"/>
            <wp:effectExtent l="0" t="0" r="0" b="6985"/>
            <wp:wrapTight wrapText="bothSides">
              <wp:wrapPolygon edited="0">
                <wp:start x="0" y="0"/>
                <wp:lineTo x="0" y="21246"/>
                <wp:lineTo x="20903" y="21246"/>
                <wp:lineTo x="2090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0550" cy="735965"/>
                    </a:xfrm>
                    <a:prstGeom prst="rect">
                      <a:avLst/>
                    </a:prstGeom>
                  </pic:spPr>
                </pic:pic>
              </a:graphicData>
            </a:graphic>
            <wp14:sizeRelH relativeFrom="page">
              <wp14:pctWidth>0</wp14:pctWidth>
            </wp14:sizeRelH>
            <wp14:sizeRelV relativeFrom="page">
              <wp14:pctHeight>0</wp14:pctHeight>
            </wp14:sizeRelV>
          </wp:anchor>
        </w:drawing>
      </w:r>
      <w:r w:rsidR="0031414B" w:rsidRPr="00E46767">
        <w:rPr>
          <w:rFonts w:ascii="Verdana" w:hAnsi="Verdana"/>
          <w:b/>
        </w:rPr>
        <w:t>Покрајински секретаријат за урбанизам, градитељство и заштиту животне средине</w:t>
      </w:r>
      <w:r w:rsidR="0031414B" w:rsidRPr="00E46767">
        <w:rPr>
          <w:rFonts w:ascii="Verdana" w:hAnsi="Verdana"/>
        </w:rPr>
        <w:t xml:space="preserve"> - </w:t>
      </w:r>
      <w:r w:rsidR="0031414B" w:rsidRPr="00E46767">
        <w:rPr>
          <w:rFonts w:ascii="Verdana" w:hAnsi="Verdana"/>
          <w:lang w:val="sr-Latn-CS"/>
        </w:rPr>
        <w:t xml:space="preserve">врши стручне, управне и административне послове, послове у области урбанизма и просторног планирања, архитектуре и градитељства, </w:t>
      </w:r>
      <w:r w:rsidR="0031414B" w:rsidRPr="00E46767">
        <w:rPr>
          <w:rFonts w:ascii="Verdana" w:hAnsi="Verdana"/>
          <w:lang w:val="sr-Cyrl-CS"/>
        </w:rPr>
        <w:t>заштите животне средине, између осталог мониторинг квалитета животне средине и информациони систем, инспекцијску контролу која је од суштинског значаја за имплементацију прописа и спречавања неконтролисаног загађења животне средине, заштиту природних ресурса  и биолошке разноврсности, управљање отпадом, процену утицаја објеката и радова на животну средину и др.</w:t>
      </w:r>
      <w:r w:rsidR="0031414B" w:rsidRPr="00E46767">
        <w:rPr>
          <w:rFonts w:ascii="Verdana" w:hAnsi="Verdana"/>
          <w:lang w:val="sr-Latn-RS"/>
        </w:rPr>
        <w:t xml:space="preserve"> </w:t>
      </w:r>
      <w:hyperlink r:id="rId24" w:history="1">
        <w:r w:rsidR="00892CF1" w:rsidRPr="009929D7">
          <w:rPr>
            <w:rStyle w:val="Hyperlink"/>
            <w:rFonts w:ascii="Verdana" w:hAnsi="Verdana"/>
            <w:lang w:val="sr-Latn-RS"/>
          </w:rPr>
          <w:t>www.ekourb.vojvodina</w:t>
        </w:r>
      </w:hyperlink>
      <w:r w:rsidR="00892CF1">
        <w:rPr>
          <w:rFonts w:ascii="Verdana" w:hAnsi="Verdana"/>
          <w:lang w:val="sr-Latn-RS"/>
        </w:rPr>
        <w:t xml:space="preserve">. </w:t>
      </w:r>
      <w:r w:rsidR="004968AB">
        <w:rPr>
          <w:rFonts w:ascii="Verdana" w:hAnsi="Verdana"/>
          <w:lang w:val="sr-Latn-RS"/>
        </w:rPr>
        <w:t>gov.rs</w:t>
      </w:r>
    </w:p>
    <w:p w:rsidR="00396EB6" w:rsidRPr="00DD20DC" w:rsidRDefault="00396EB6" w:rsidP="003C5DDB">
      <w:pPr>
        <w:spacing w:after="120" w:line="240" w:lineRule="auto"/>
        <w:ind w:left="360"/>
        <w:jc w:val="both"/>
        <w:rPr>
          <w:rFonts w:ascii="Verdana" w:hAnsi="Verdana"/>
        </w:rPr>
      </w:pPr>
    </w:p>
    <w:p w:rsidR="001364F2" w:rsidRDefault="006076A4" w:rsidP="003C5DDB">
      <w:pPr>
        <w:spacing w:after="120" w:line="240" w:lineRule="auto"/>
        <w:ind w:left="360"/>
        <w:jc w:val="both"/>
        <w:rPr>
          <w:rFonts w:ascii="Verdana" w:hAnsi="Verdana"/>
          <w:lang w:val="sr-Latn-RS"/>
        </w:rPr>
      </w:pPr>
      <w:r>
        <w:rPr>
          <w:rFonts w:ascii="Verdana" w:hAnsi="Verdana"/>
          <w:noProof/>
          <w:lang w:eastAsia="sr-Cyrl-RS"/>
        </w:rPr>
        <w:drawing>
          <wp:anchor distT="0" distB="0" distL="114300" distR="114300" simplePos="0" relativeHeight="251652096" behindDoc="0" locked="0" layoutInCell="1" allowOverlap="1">
            <wp:simplePos x="0" y="0"/>
            <wp:positionH relativeFrom="column">
              <wp:posOffset>233045</wp:posOffset>
            </wp:positionH>
            <wp:positionV relativeFrom="paragraph">
              <wp:posOffset>-2540</wp:posOffset>
            </wp:positionV>
            <wp:extent cx="1252720" cy="294199"/>
            <wp:effectExtent l="0" t="0" r="5080" b="0"/>
            <wp:wrapSquare wrapText="bothSides"/>
            <wp:docPr id="6" name="Picture 6" descr="C:\Users\biljana\Desktop\logo_pr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jana\Desktop\logo_pravi.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9589" t="10875" b="21701"/>
                    <a:stretch/>
                  </pic:blipFill>
                  <pic:spPr bwMode="auto">
                    <a:xfrm>
                      <a:off x="0" y="0"/>
                      <a:ext cx="1252720" cy="2941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64F2" w:rsidRPr="00E46767">
        <w:rPr>
          <w:rFonts w:ascii="Verdana" w:hAnsi="Verdana"/>
        </w:rPr>
        <w:t xml:space="preserve">Специјални резерват природе „Засавица“ – налази се на подручју северне </w:t>
      </w:r>
      <w:r w:rsidR="004C6731" w:rsidRPr="00E46767">
        <w:rPr>
          <w:rFonts w:ascii="Verdana" w:hAnsi="Verdana"/>
        </w:rPr>
        <w:t>М</w:t>
      </w:r>
      <w:r w:rsidR="001364F2" w:rsidRPr="00E46767">
        <w:rPr>
          <w:rFonts w:ascii="Verdana" w:hAnsi="Verdana"/>
        </w:rPr>
        <w:t xml:space="preserve">ачве, источно од реке Дрине, а јужно од реке Саве. Дужина водотока реке Засавица је преко 33 </w:t>
      </w:r>
      <w:r w:rsidR="001364F2" w:rsidRPr="00E46767">
        <w:rPr>
          <w:rFonts w:ascii="Verdana" w:hAnsi="Verdana"/>
          <w:lang w:val="sr-Latn-RS"/>
        </w:rPr>
        <w:t xml:space="preserve">km, </w:t>
      </w:r>
      <w:r w:rsidR="001364F2" w:rsidRPr="00E46767">
        <w:rPr>
          <w:rFonts w:ascii="Verdana" w:hAnsi="Verdana"/>
        </w:rPr>
        <w:t xml:space="preserve">а његова ширина достиже до </w:t>
      </w:r>
      <w:r w:rsidR="001364F2" w:rsidRPr="00E46767">
        <w:rPr>
          <w:rFonts w:ascii="Verdana" w:hAnsi="Verdana"/>
          <w:lang w:val="sr-Latn-RS"/>
        </w:rPr>
        <w:t>80m.</w:t>
      </w:r>
      <w:r w:rsidR="00564AA4">
        <w:rPr>
          <w:rFonts w:ascii="Verdana" w:hAnsi="Verdana"/>
        </w:rPr>
        <w:t xml:space="preserve"> Резерват је проглашем 1998. Године. Седиште СРП „Засавица“ је у Сремској Митровици.</w:t>
      </w:r>
      <w:r w:rsidR="004968AB">
        <w:rPr>
          <w:rFonts w:ascii="Verdana" w:hAnsi="Verdana"/>
          <w:lang w:val="sr-Latn-RS"/>
        </w:rPr>
        <w:t xml:space="preserve"> </w:t>
      </w:r>
      <w:hyperlink r:id="rId26" w:history="1">
        <w:r w:rsidR="00892CF1" w:rsidRPr="009929D7">
          <w:rPr>
            <w:rStyle w:val="Hyperlink"/>
            <w:rFonts w:ascii="Verdana" w:hAnsi="Verdana"/>
            <w:lang w:val="sr-Latn-RS"/>
          </w:rPr>
          <w:t>www.zasavica.org.rs</w:t>
        </w:r>
      </w:hyperlink>
    </w:p>
    <w:p w:rsidR="00ED309C" w:rsidRDefault="00ED309C" w:rsidP="003C5DDB">
      <w:pPr>
        <w:spacing w:after="120" w:line="240" w:lineRule="auto"/>
        <w:jc w:val="both"/>
        <w:rPr>
          <w:rFonts w:ascii="Verdana" w:hAnsi="Verdana"/>
          <w:b/>
        </w:rPr>
      </w:pPr>
    </w:p>
    <w:p w:rsidR="00DD20DC" w:rsidRPr="00E46767" w:rsidRDefault="00DD20DC" w:rsidP="003C5DDB">
      <w:pPr>
        <w:spacing w:after="120" w:line="240" w:lineRule="auto"/>
        <w:jc w:val="both"/>
        <w:rPr>
          <w:rFonts w:ascii="Verdana" w:hAnsi="Verdana"/>
          <w:b/>
        </w:rPr>
      </w:pPr>
    </w:p>
    <w:p w:rsidR="00C52346" w:rsidRPr="004E4DF9" w:rsidRDefault="00C52346" w:rsidP="003C5DDB">
      <w:pPr>
        <w:spacing w:after="120" w:line="240" w:lineRule="auto"/>
        <w:jc w:val="both"/>
        <w:rPr>
          <w:rFonts w:ascii="Verdana" w:hAnsi="Verdana"/>
          <w:color w:val="4F6228" w:themeColor="accent3" w:themeShade="80"/>
        </w:rPr>
      </w:pPr>
      <w:r w:rsidRPr="004E4DF9">
        <w:rPr>
          <w:rFonts w:ascii="Verdana" w:hAnsi="Verdana"/>
          <w:b/>
          <w:color w:val="4F6228" w:themeColor="accent3" w:themeShade="80"/>
        </w:rPr>
        <w:t xml:space="preserve">ДОМАЋИН </w:t>
      </w:r>
      <w:r w:rsidRPr="004E4DF9">
        <w:rPr>
          <w:rFonts w:ascii="Verdana" w:hAnsi="Verdana"/>
          <w:b/>
          <w:color w:val="4F6228" w:themeColor="accent3" w:themeShade="80"/>
          <w:lang w:val="sr-Latn-RS"/>
        </w:rPr>
        <w:t xml:space="preserve">XVI </w:t>
      </w:r>
      <w:r w:rsidRPr="004E4DF9">
        <w:rPr>
          <w:rFonts w:ascii="Verdana" w:hAnsi="Verdana"/>
          <w:b/>
          <w:color w:val="4F6228" w:themeColor="accent3" w:themeShade="80"/>
        </w:rPr>
        <w:t xml:space="preserve">ПАРКОВИЈАДЕ </w:t>
      </w:r>
    </w:p>
    <w:p w:rsidR="00DA29C5" w:rsidRDefault="009467E7" w:rsidP="00564AA4">
      <w:pPr>
        <w:spacing w:before="120" w:after="240" w:line="240" w:lineRule="auto"/>
        <w:ind w:firstLine="708"/>
        <w:jc w:val="both"/>
        <w:rPr>
          <w:rFonts w:ascii="Verdana" w:eastAsia="Calibri" w:hAnsi="Verdana" w:cs="Times New Roman"/>
        </w:rPr>
      </w:pPr>
      <w:r w:rsidRPr="00066C89">
        <w:rPr>
          <w:rFonts w:ascii="Verdana" w:hAnsi="Verdana"/>
        </w:rPr>
        <w:t xml:space="preserve">Делатност ПЗЗП одређена је одредбама Закона о заштити природе („Службени гласник РС“, број 36/2009, 88/2010, 91/2010), Покрајинском скупштинском одлуком о оснивању Покрајинског завода за заштиту природе („СЛ. лист АПВ“, бр. 2/2010), као и Статутом ПЗЗП (“Сл. Лист АПВ”, бр.9/2010). </w:t>
      </w:r>
      <w:r w:rsidR="00066C89" w:rsidRPr="00066C89">
        <w:rPr>
          <w:rFonts w:ascii="Verdana" w:hAnsi="Verdana"/>
        </w:rPr>
        <w:t>ПЗЗП</w:t>
      </w:r>
      <w:r w:rsidR="00195C1B" w:rsidRPr="00066C89">
        <w:rPr>
          <w:rFonts w:ascii="Verdana" w:hAnsi="Verdana"/>
        </w:rPr>
        <w:t xml:space="preserve"> послује као установа, у складу са прописима о јавним сл</w:t>
      </w:r>
      <w:r w:rsidR="00564AA4">
        <w:rPr>
          <w:rFonts w:ascii="Verdana" w:hAnsi="Verdana"/>
        </w:rPr>
        <w:t>ужбама</w:t>
      </w:r>
      <w:r w:rsidR="00066C89" w:rsidRPr="00066C89">
        <w:rPr>
          <w:rFonts w:ascii="Verdana" w:eastAsia="Calibri" w:hAnsi="Verdana" w:cs="Times New Roman"/>
          <w:lang w:val="en-US"/>
        </w:rPr>
        <w:t xml:space="preserve"> </w:t>
      </w:r>
    </w:p>
    <w:p w:rsidR="00573BCF" w:rsidRPr="009467E7" w:rsidRDefault="00573BCF" w:rsidP="00573BCF">
      <w:pPr>
        <w:spacing w:before="120" w:after="240" w:line="240" w:lineRule="auto"/>
        <w:ind w:firstLine="567"/>
        <w:jc w:val="both"/>
        <w:rPr>
          <w:rFonts w:ascii="Verdana" w:eastAsia="Times New Roman" w:hAnsi="Verdana" w:cs="Times New Roman"/>
        </w:rPr>
      </w:pPr>
      <w:r w:rsidRPr="004E4DF9">
        <w:rPr>
          <w:rFonts w:ascii="Verdana" w:eastAsia="Times New Roman" w:hAnsi="Verdana" w:cs="Verdana"/>
          <w:b/>
          <w:color w:val="4F6228" w:themeColor="accent3" w:themeShade="80"/>
          <w:lang w:val="ru-RU"/>
        </w:rPr>
        <w:t>Мисија</w:t>
      </w:r>
      <w:r w:rsidRPr="004E4DF9">
        <w:rPr>
          <w:rFonts w:ascii="Verdana" w:eastAsia="Times New Roman" w:hAnsi="Verdana" w:cs="Verdana"/>
          <w:color w:val="4F6228" w:themeColor="accent3" w:themeShade="80"/>
          <w:lang w:val="ru-RU"/>
        </w:rPr>
        <w:t xml:space="preserve"> </w:t>
      </w:r>
      <w:r w:rsidRPr="004E4DF9">
        <w:rPr>
          <w:rFonts w:ascii="Verdana" w:eastAsia="Times New Roman" w:hAnsi="Verdana" w:cs="Times New Roman"/>
          <w:b/>
          <w:color w:val="4F6228" w:themeColor="accent3" w:themeShade="80"/>
        </w:rPr>
        <w:t>ПЗЗП</w:t>
      </w:r>
      <w:r w:rsidRPr="004E4DF9">
        <w:rPr>
          <w:rFonts w:ascii="Verdana" w:eastAsia="Times New Roman" w:hAnsi="Verdana" w:cs="Times New Roman"/>
          <w:color w:val="4F6228" w:themeColor="accent3" w:themeShade="80"/>
          <w:lang w:val="en-US"/>
        </w:rPr>
        <w:t xml:space="preserve"> </w:t>
      </w:r>
      <w:r w:rsidRPr="009467E7">
        <w:rPr>
          <w:rFonts w:ascii="Verdana" w:eastAsia="Times New Roman" w:hAnsi="Verdana" w:cs="Times New Roman"/>
          <w:lang w:val="en-US"/>
        </w:rPr>
        <w:t xml:space="preserve">је да </w:t>
      </w:r>
      <w:r w:rsidRPr="009467E7">
        <w:rPr>
          <w:rFonts w:ascii="Verdana" w:eastAsia="Times New Roman" w:hAnsi="Verdana" w:cs="Verdana"/>
          <w:lang w:val="ru-RU"/>
        </w:rPr>
        <w:t xml:space="preserve">квалитетним стручним радом придоносити очувању природе у АП Војводини, односно Р Србији, за добробит садашњих и будућих генерација. Завод </w:t>
      </w:r>
      <w:r w:rsidRPr="009467E7">
        <w:rPr>
          <w:rFonts w:ascii="Verdana" w:eastAsia="Times New Roman" w:hAnsi="Verdana" w:cs="Times New Roman"/>
          <w:lang w:val="en-US"/>
        </w:rPr>
        <w:t xml:space="preserve">припрема </w:t>
      </w:r>
      <w:r w:rsidRPr="009467E7">
        <w:rPr>
          <w:rFonts w:ascii="Verdana" w:eastAsia="Times New Roman" w:hAnsi="Verdana" w:cs="Times New Roman"/>
        </w:rPr>
        <w:t xml:space="preserve">стручну основу за </w:t>
      </w:r>
      <w:r w:rsidRPr="009467E7">
        <w:rPr>
          <w:rFonts w:ascii="Verdana" w:eastAsia="Times New Roman" w:hAnsi="Verdana" w:cs="Times New Roman"/>
          <w:lang w:val="en-US"/>
        </w:rPr>
        <w:t xml:space="preserve"> планирање и спровођење стратегије заштите природе, и тако осигура</w:t>
      </w:r>
      <w:r w:rsidRPr="009467E7">
        <w:rPr>
          <w:rFonts w:ascii="Verdana" w:eastAsia="Times New Roman" w:hAnsi="Verdana" w:cs="Times New Roman"/>
        </w:rPr>
        <w:t>ва</w:t>
      </w:r>
      <w:r w:rsidRPr="009467E7">
        <w:rPr>
          <w:rFonts w:ascii="Verdana" w:eastAsia="Times New Roman" w:hAnsi="Verdana" w:cs="Times New Roman"/>
          <w:lang w:val="en-US"/>
        </w:rPr>
        <w:t xml:space="preserve"> очување и унапређење природе у АП Војводини, односно Р Србији</w:t>
      </w:r>
      <w:r w:rsidRPr="009467E7">
        <w:rPr>
          <w:rFonts w:ascii="Verdana" w:eastAsia="Times New Roman" w:hAnsi="Verdana" w:cs="Times New Roman"/>
        </w:rPr>
        <w:t xml:space="preserve">, </w:t>
      </w:r>
      <w:r w:rsidRPr="009467E7">
        <w:rPr>
          <w:rFonts w:ascii="Verdana" w:eastAsia="Times New Roman" w:hAnsi="Verdana" w:cs="Times New Roman"/>
          <w:lang w:val="en-US"/>
        </w:rPr>
        <w:t>као и да усагласи заштит</w:t>
      </w:r>
      <w:r w:rsidRPr="009467E7">
        <w:rPr>
          <w:rFonts w:ascii="Verdana" w:eastAsia="Times New Roman" w:hAnsi="Verdana" w:cs="Times New Roman"/>
        </w:rPr>
        <w:t>у</w:t>
      </w:r>
      <w:r w:rsidRPr="009467E7">
        <w:rPr>
          <w:rFonts w:ascii="Verdana" w:eastAsia="Times New Roman" w:hAnsi="Verdana" w:cs="Times New Roman"/>
          <w:lang w:val="en-US"/>
        </w:rPr>
        <w:t xml:space="preserve"> природе  са </w:t>
      </w:r>
      <w:r w:rsidRPr="009467E7">
        <w:rPr>
          <w:rFonts w:ascii="Verdana" w:eastAsia="Times New Roman" w:hAnsi="Verdana" w:cs="Times New Roman"/>
        </w:rPr>
        <w:t>истом,</w:t>
      </w:r>
      <w:r w:rsidRPr="009467E7">
        <w:rPr>
          <w:rFonts w:ascii="Verdana" w:eastAsia="Times New Roman" w:hAnsi="Verdana" w:cs="Times New Roman"/>
          <w:lang w:val="en-US"/>
        </w:rPr>
        <w:t xml:space="preserve"> у земљама чланицама ЕУ.</w:t>
      </w:r>
    </w:p>
    <w:p w:rsidR="00573BCF" w:rsidRPr="009467E7" w:rsidRDefault="00573BCF" w:rsidP="00573BCF">
      <w:pPr>
        <w:spacing w:before="120" w:after="240" w:line="240" w:lineRule="auto"/>
        <w:ind w:firstLine="567"/>
        <w:jc w:val="both"/>
        <w:rPr>
          <w:rFonts w:ascii="Verdana" w:eastAsia="Times New Roman" w:hAnsi="Verdana" w:cs="Verdana"/>
          <w:lang w:val="ru-RU"/>
        </w:rPr>
      </w:pPr>
      <w:r w:rsidRPr="004E4DF9">
        <w:rPr>
          <w:rFonts w:ascii="Verdana" w:eastAsia="Times New Roman" w:hAnsi="Verdana" w:cs="Verdana"/>
          <w:b/>
          <w:color w:val="4F6228" w:themeColor="accent3" w:themeShade="80"/>
          <w:lang w:val="ru-RU"/>
        </w:rPr>
        <w:lastRenderedPageBreak/>
        <w:t>Визија</w:t>
      </w:r>
      <w:r w:rsidRPr="004E4DF9">
        <w:rPr>
          <w:rFonts w:ascii="Verdana" w:eastAsia="Times New Roman" w:hAnsi="Verdana" w:cs="Verdana"/>
          <w:i/>
          <w:color w:val="4F6228" w:themeColor="accent3" w:themeShade="80"/>
          <w:lang w:val="ru-RU"/>
        </w:rPr>
        <w:t xml:space="preserve"> </w:t>
      </w:r>
      <w:r w:rsidRPr="004E4DF9">
        <w:rPr>
          <w:rFonts w:ascii="Verdana" w:eastAsia="Times New Roman" w:hAnsi="Verdana" w:cs="Verdana"/>
          <w:b/>
          <w:color w:val="4F6228" w:themeColor="accent3" w:themeShade="80"/>
          <w:lang w:val="ru-RU"/>
        </w:rPr>
        <w:t>ПЗЗП</w:t>
      </w:r>
      <w:r w:rsidRPr="009467E7">
        <w:rPr>
          <w:rFonts w:ascii="Verdana" w:eastAsia="Times New Roman" w:hAnsi="Verdana" w:cs="Verdana"/>
          <w:lang w:val="ru-RU"/>
        </w:rPr>
        <w:t xml:space="preserve"> је да АП Војводина има очувану природу која представља вредност од националног значаја и интереса, а негативни антропогени утицаји сведени су на најмању меру.</w:t>
      </w:r>
    </w:p>
    <w:p w:rsidR="00573BCF" w:rsidRPr="004E4DF9" w:rsidRDefault="00573BCF" w:rsidP="00573BCF">
      <w:pPr>
        <w:spacing w:before="120" w:after="120" w:line="240" w:lineRule="auto"/>
        <w:ind w:firstLine="567"/>
        <w:rPr>
          <w:rFonts w:ascii="Verdana" w:eastAsia="Times New Roman" w:hAnsi="Verdana" w:cs="Verdana"/>
          <w:b/>
          <w:iCs/>
          <w:color w:val="4F6228" w:themeColor="accent3" w:themeShade="80"/>
        </w:rPr>
      </w:pPr>
      <w:r w:rsidRPr="004E4DF9">
        <w:rPr>
          <w:rFonts w:ascii="Verdana" w:eastAsia="Times New Roman" w:hAnsi="Verdana" w:cs="Verdana"/>
          <w:b/>
          <w:iCs/>
          <w:color w:val="4F6228" w:themeColor="accent3" w:themeShade="80"/>
        </w:rPr>
        <w:t>Ц</w:t>
      </w:r>
      <w:r w:rsidRPr="004E4DF9">
        <w:rPr>
          <w:rFonts w:ascii="Verdana" w:eastAsia="Times New Roman" w:hAnsi="Verdana" w:cs="Verdana"/>
          <w:b/>
          <w:iCs/>
          <w:color w:val="4F6228" w:themeColor="accent3" w:themeShade="80"/>
          <w:lang w:val="ru-RU"/>
        </w:rPr>
        <w:t>иљеви:</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повећати површине под заштитом (заштићена подручја, еколошка мрежа) на око 17 % површине АПВ;</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успоставити Националну Еколошку мрежу у АПВ;</w:t>
      </w:r>
    </w:p>
    <w:p w:rsidR="00573BCF" w:rsidRPr="009467E7" w:rsidRDefault="00573BCF" w:rsidP="00DD20DC">
      <w:pPr>
        <w:numPr>
          <w:ilvl w:val="0"/>
          <w:numId w:val="7"/>
        </w:numPr>
        <w:spacing w:after="60" w:line="240" w:lineRule="auto"/>
        <w:ind w:left="992" w:hanging="357"/>
        <w:jc w:val="both"/>
        <w:rPr>
          <w:rFonts w:ascii="Verdana" w:eastAsia="Times New Roman" w:hAnsi="Verdana" w:cs="Times New Roman"/>
        </w:rPr>
      </w:pPr>
      <w:r w:rsidRPr="009467E7">
        <w:rPr>
          <w:rFonts w:ascii="Verdana" w:eastAsia="Times New Roman" w:hAnsi="Verdana" w:cs="Times New Roman"/>
        </w:rPr>
        <w:t>успоставити ЕУ еколошку мрежу NATURA 2000 у РС, одређујући мере и процедуре за њихово спровођење, ради очувања дивље флоре и фауне и њихових природних станишта, са нагласком на угрожене и осетљиве врсте, као и миграторне врсте на територији РС;</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унапредити и повећати знања и спознаје о стању природе и променама у природи;</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развијати и унапређивати примену механизама (начина, активности) и мера за очување врста, станишта и заштићених подручја;</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осигурати доступност информација о природи у јавности;</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придонети повећању свести о значају очувања природе;</w:t>
      </w:r>
    </w:p>
    <w:p w:rsidR="00573BCF" w:rsidRPr="009467E7" w:rsidRDefault="00573BCF" w:rsidP="00DD20DC">
      <w:pPr>
        <w:numPr>
          <w:ilvl w:val="0"/>
          <w:numId w:val="7"/>
        </w:numPr>
        <w:spacing w:after="60" w:line="240" w:lineRule="auto"/>
        <w:ind w:left="992" w:hanging="357"/>
        <w:jc w:val="both"/>
        <w:rPr>
          <w:rFonts w:ascii="Verdana" w:eastAsia="Times New Roman" w:hAnsi="Verdana" w:cs="Verdana"/>
          <w:lang w:val="ru-RU"/>
        </w:rPr>
      </w:pPr>
      <w:r w:rsidRPr="009467E7">
        <w:rPr>
          <w:rFonts w:ascii="Verdana" w:eastAsia="Times New Roman" w:hAnsi="Verdana" w:cs="Verdana"/>
          <w:lang w:val="ru-RU"/>
        </w:rPr>
        <w:t>унапређивати област заштите природе путем сарадње на националном и међународном нивоу;</w:t>
      </w:r>
    </w:p>
    <w:p w:rsidR="00573BCF" w:rsidRPr="009467E7" w:rsidRDefault="00573BCF" w:rsidP="00DD20DC">
      <w:pPr>
        <w:numPr>
          <w:ilvl w:val="0"/>
          <w:numId w:val="7"/>
        </w:numPr>
        <w:spacing w:before="60" w:after="0" w:line="240" w:lineRule="auto"/>
        <w:ind w:left="993"/>
        <w:jc w:val="both"/>
        <w:rPr>
          <w:rFonts w:ascii="Verdana" w:eastAsia="Times New Roman" w:hAnsi="Verdana" w:cs="Verdana"/>
          <w:lang w:val="ru-RU"/>
        </w:rPr>
      </w:pPr>
      <w:r w:rsidRPr="009467E7">
        <w:rPr>
          <w:rFonts w:ascii="Verdana" w:eastAsia="Times New Roman" w:hAnsi="Verdana" w:cs="Verdana"/>
          <w:lang w:val="ru-RU"/>
        </w:rPr>
        <w:t>придонети квалитетном испуњавању обавеза РС у складу са ЕУ директивама и међународним споразумима из области заштите природе.</w:t>
      </w:r>
    </w:p>
    <w:p w:rsidR="00DA29C5" w:rsidRDefault="00066C89" w:rsidP="00DD20DC">
      <w:pPr>
        <w:spacing w:before="120" w:after="120" w:line="240" w:lineRule="auto"/>
        <w:ind w:firstLine="708"/>
        <w:jc w:val="both"/>
        <w:rPr>
          <w:rFonts w:ascii="Verdana" w:eastAsia="Calibri" w:hAnsi="Verdana" w:cs="Times New Roman"/>
        </w:rPr>
      </w:pPr>
      <w:r>
        <w:rPr>
          <w:rFonts w:ascii="Verdana" w:eastAsia="Calibri" w:hAnsi="Verdana" w:cs="Times New Roman"/>
        </w:rPr>
        <w:t>ПЗЗП</w:t>
      </w:r>
      <w:r w:rsidRPr="00066C89">
        <w:rPr>
          <w:rFonts w:ascii="Verdana" w:eastAsia="Calibri" w:hAnsi="Verdana" w:cs="Times New Roman"/>
          <w:lang w:val="en-US"/>
        </w:rPr>
        <w:t xml:space="preserve"> </w:t>
      </w:r>
      <w:r>
        <w:rPr>
          <w:rFonts w:ascii="Verdana" w:eastAsia="Calibri" w:hAnsi="Verdana" w:cs="Times New Roman"/>
          <w:lang w:val="en-US"/>
        </w:rPr>
        <w:t>је</w:t>
      </w:r>
      <w:r w:rsidRPr="00066C89">
        <w:rPr>
          <w:rFonts w:ascii="Verdana" w:eastAsia="Calibri" w:hAnsi="Verdana" w:cs="Times New Roman"/>
          <w:lang w:val="en-US"/>
        </w:rPr>
        <w:t xml:space="preserve"> </w:t>
      </w:r>
      <w:r>
        <w:rPr>
          <w:rFonts w:ascii="Verdana" w:eastAsia="Calibri" w:hAnsi="Verdana" w:cs="Times New Roman"/>
          <w:lang w:val="en-US"/>
        </w:rPr>
        <w:t>започео</w:t>
      </w:r>
      <w:r w:rsidRPr="00066C89">
        <w:rPr>
          <w:rFonts w:ascii="Verdana" w:eastAsia="Calibri" w:hAnsi="Verdana" w:cs="Times New Roman"/>
          <w:lang w:val="en-US"/>
        </w:rPr>
        <w:t xml:space="preserve"> </w:t>
      </w:r>
      <w:r>
        <w:rPr>
          <w:rFonts w:ascii="Verdana" w:eastAsia="Calibri" w:hAnsi="Verdana" w:cs="Times New Roman"/>
          <w:lang w:val="en-US"/>
        </w:rPr>
        <w:t>са</w:t>
      </w:r>
      <w:r w:rsidRPr="00066C89">
        <w:rPr>
          <w:rFonts w:ascii="Verdana" w:eastAsia="Calibri" w:hAnsi="Verdana" w:cs="Times New Roman"/>
          <w:lang w:val="en-US"/>
        </w:rPr>
        <w:t xml:space="preserve"> </w:t>
      </w:r>
      <w:r>
        <w:rPr>
          <w:rFonts w:ascii="Verdana" w:eastAsia="Calibri" w:hAnsi="Verdana" w:cs="Times New Roman"/>
          <w:lang w:val="en-US"/>
        </w:rPr>
        <w:t>радом</w:t>
      </w:r>
      <w:r w:rsidRPr="00066C89">
        <w:rPr>
          <w:rFonts w:ascii="Verdana" w:eastAsia="Calibri" w:hAnsi="Verdana" w:cs="Times New Roman"/>
          <w:lang w:val="en-US"/>
        </w:rPr>
        <w:t xml:space="preserve"> 1947. </w:t>
      </w:r>
      <w:proofErr w:type="gramStart"/>
      <w:r>
        <w:rPr>
          <w:rFonts w:ascii="Verdana" w:eastAsia="Calibri" w:hAnsi="Verdana" w:cs="Times New Roman"/>
          <w:lang w:val="en-US"/>
        </w:rPr>
        <w:t>године</w:t>
      </w:r>
      <w:proofErr w:type="gramEnd"/>
      <w:r w:rsidRPr="00066C89">
        <w:rPr>
          <w:rFonts w:ascii="Verdana" w:eastAsia="Calibri" w:hAnsi="Verdana" w:cs="Times New Roman"/>
          <w:lang w:val="en-US"/>
        </w:rPr>
        <w:t xml:space="preserve">, </w:t>
      </w:r>
      <w:r>
        <w:rPr>
          <w:rFonts w:ascii="Verdana" w:eastAsia="Calibri" w:hAnsi="Verdana" w:cs="Times New Roman"/>
          <w:lang w:val="en-US"/>
        </w:rPr>
        <w:t>као</w:t>
      </w:r>
      <w:r w:rsidRPr="00066C89">
        <w:rPr>
          <w:rFonts w:ascii="Verdana" w:eastAsia="Calibri" w:hAnsi="Verdana" w:cs="Times New Roman"/>
          <w:lang w:val="en-US"/>
        </w:rPr>
        <w:t xml:space="preserve"> </w:t>
      </w:r>
      <w:r>
        <w:rPr>
          <w:rFonts w:ascii="Verdana" w:eastAsia="Calibri" w:hAnsi="Verdana" w:cs="Times New Roman"/>
          <w:lang w:val="en-US"/>
        </w:rPr>
        <w:t>природњачко</w:t>
      </w:r>
      <w:r w:rsidRPr="00066C89">
        <w:rPr>
          <w:rFonts w:ascii="Verdana" w:eastAsia="Calibri" w:hAnsi="Verdana" w:cs="Times New Roman"/>
          <w:lang w:val="en-US"/>
        </w:rPr>
        <w:t xml:space="preserve"> </w:t>
      </w:r>
      <w:r>
        <w:rPr>
          <w:rFonts w:ascii="Verdana" w:eastAsia="Calibri" w:hAnsi="Verdana" w:cs="Times New Roman"/>
          <w:lang w:val="en-US"/>
        </w:rPr>
        <w:t>одељење</w:t>
      </w:r>
      <w:r w:rsidRPr="00066C89">
        <w:rPr>
          <w:rFonts w:ascii="Verdana" w:eastAsia="Calibri" w:hAnsi="Verdana" w:cs="Times New Roman"/>
          <w:lang w:val="en-US"/>
        </w:rPr>
        <w:t xml:space="preserve"> </w:t>
      </w:r>
      <w:r>
        <w:rPr>
          <w:rFonts w:ascii="Verdana" w:eastAsia="Calibri" w:hAnsi="Verdana" w:cs="Times New Roman"/>
          <w:lang w:val="en-US"/>
        </w:rPr>
        <w:t>Војвођанског</w:t>
      </w:r>
      <w:r w:rsidRPr="00066C89">
        <w:rPr>
          <w:rFonts w:ascii="Verdana" w:eastAsia="Calibri" w:hAnsi="Verdana" w:cs="Times New Roman"/>
          <w:lang w:val="en-US"/>
        </w:rPr>
        <w:t xml:space="preserve"> </w:t>
      </w:r>
      <w:r>
        <w:rPr>
          <w:rFonts w:ascii="Verdana" w:eastAsia="Calibri" w:hAnsi="Verdana" w:cs="Times New Roman"/>
          <w:lang w:val="en-US"/>
        </w:rPr>
        <w:t>музеја</w:t>
      </w:r>
      <w:r w:rsidRPr="00066C89">
        <w:rPr>
          <w:rFonts w:ascii="Verdana" w:eastAsia="Calibri" w:hAnsi="Verdana" w:cs="Times New Roman"/>
          <w:lang w:val="en-US"/>
        </w:rPr>
        <w:t xml:space="preserve">. </w:t>
      </w:r>
      <w:r>
        <w:rPr>
          <w:rFonts w:ascii="Verdana" w:eastAsia="Calibri" w:hAnsi="Verdana" w:cs="Times New Roman"/>
          <w:lang w:val="en-US"/>
        </w:rPr>
        <w:t>Године</w:t>
      </w:r>
      <w:r w:rsidRPr="00066C89">
        <w:rPr>
          <w:rFonts w:ascii="Verdana" w:eastAsia="Calibri" w:hAnsi="Verdana" w:cs="Times New Roman"/>
          <w:lang w:val="en-US"/>
        </w:rPr>
        <w:t xml:space="preserve"> 1966. </w:t>
      </w:r>
      <w:proofErr w:type="gramStart"/>
      <w:r>
        <w:rPr>
          <w:rFonts w:ascii="Verdana" w:eastAsia="Calibri" w:hAnsi="Verdana" w:cs="Times New Roman"/>
          <w:lang w:val="en-US"/>
        </w:rPr>
        <w:t>прераста</w:t>
      </w:r>
      <w:proofErr w:type="gramEnd"/>
      <w:r w:rsidRPr="00066C89">
        <w:rPr>
          <w:rFonts w:ascii="Verdana" w:eastAsia="Calibri" w:hAnsi="Verdana" w:cs="Times New Roman"/>
          <w:lang w:val="en-US"/>
        </w:rPr>
        <w:t xml:space="preserve"> </w:t>
      </w:r>
      <w:r>
        <w:rPr>
          <w:rFonts w:ascii="Verdana" w:eastAsia="Calibri" w:hAnsi="Verdana" w:cs="Times New Roman"/>
          <w:lang w:val="en-US"/>
        </w:rPr>
        <w:t>у</w:t>
      </w:r>
      <w:r w:rsidRPr="00066C89">
        <w:rPr>
          <w:rFonts w:ascii="Verdana" w:eastAsia="Calibri" w:hAnsi="Verdana" w:cs="Times New Roman"/>
          <w:lang w:val="en-US"/>
        </w:rPr>
        <w:t xml:space="preserve"> </w:t>
      </w:r>
      <w:r>
        <w:rPr>
          <w:rFonts w:ascii="Verdana" w:eastAsia="Calibri" w:hAnsi="Verdana" w:cs="Times New Roman"/>
          <w:lang w:val="en-US"/>
        </w:rPr>
        <w:t>Покрајински</w:t>
      </w:r>
      <w:r w:rsidRPr="00066C89">
        <w:rPr>
          <w:rFonts w:ascii="Verdana" w:eastAsia="Calibri" w:hAnsi="Verdana" w:cs="Times New Roman"/>
          <w:lang w:val="en-US"/>
        </w:rPr>
        <w:t xml:space="preserve"> </w:t>
      </w:r>
      <w:r>
        <w:rPr>
          <w:rFonts w:ascii="Verdana" w:eastAsia="Calibri" w:hAnsi="Verdana" w:cs="Times New Roman"/>
          <w:lang w:val="en-US"/>
        </w:rPr>
        <w:t>завод</w:t>
      </w:r>
      <w:r w:rsidRPr="00066C89">
        <w:rPr>
          <w:rFonts w:ascii="Verdana" w:eastAsia="Calibri" w:hAnsi="Verdana" w:cs="Times New Roman"/>
          <w:lang w:val="en-US"/>
        </w:rPr>
        <w:t xml:space="preserve"> </w:t>
      </w:r>
      <w:r>
        <w:rPr>
          <w:rFonts w:ascii="Verdana" w:eastAsia="Calibri" w:hAnsi="Verdana" w:cs="Times New Roman"/>
          <w:lang w:val="en-US"/>
        </w:rPr>
        <w:t>за</w:t>
      </w:r>
      <w:r w:rsidRPr="00066C89">
        <w:rPr>
          <w:rFonts w:ascii="Verdana" w:eastAsia="Calibri" w:hAnsi="Verdana" w:cs="Times New Roman"/>
          <w:lang w:val="en-US"/>
        </w:rPr>
        <w:t xml:space="preserve"> </w:t>
      </w:r>
      <w:r>
        <w:rPr>
          <w:rFonts w:ascii="Verdana" w:eastAsia="Calibri" w:hAnsi="Verdana" w:cs="Times New Roman"/>
          <w:lang w:val="en-US"/>
        </w:rPr>
        <w:t>заштиту</w:t>
      </w:r>
      <w:r w:rsidRPr="00066C89">
        <w:rPr>
          <w:rFonts w:ascii="Verdana" w:eastAsia="Calibri" w:hAnsi="Verdana" w:cs="Times New Roman"/>
          <w:lang w:val="en-US"/>
        </w:rPr>
        <w:t xml:space="preserve"> </w:t>
      </w:r>
      <w:r>
        <w:rPr>
          <w:rFonts w:ascii="Verdana" w:eastAsia="Calibri" w:hAnsi="Verdana" w:cs="Times New Roman"/>
          <w:lang w:val="en-US"/>
        </w:rPr>
        <w:t>природе</w:t>
      </w:r>
      <w:r w:rsidRPr="00066C89">
        <w:rPr>
          <w:rFonts w:ascii="Verdana" w:eastAsia="Calibri" w:hAnsi="Verdana" w:cs="Times New Roman"/>
          <w:lang w:val="en-US"/>
        </w:rPr>
        <w:t xml:space="preserve">. </w:t>
      </w:r>
      <w:r>
        <w:rPr>
          <w:rFonts w:ascii="Verdana" w:eastAsia="Calibri" w:hAnsi="Verdana" w:cs="Times New Roman"/>
          <w:lang w:val="en-US"/>
        </w:rPr>
        <w:t>Од</w:t>
      </w:r>
      <w:r w:rsidRPr="00066C89">
        <w:rPr>
          <w:rFonts w:ascii="Verdana" w:eastAsia="Calibri" w:hAnsi="Verdana" w:cs="Times New Roman"/>
          <w:lang w:val="en-US"/>
        </w:rPr>
        <w:t xml:space="preserve"> 1992. </w:t>
      </w:r>
      <w:proofErr w:type="gramStart"/>
      <w:r>
        <w:rPr>
          <w:rFonts w:ascii="Verdana" w:eastAsia="Calibri" w:hAnsi="Verdana" w:cs="Times New Roman"/>
          <w:lang w:val="en-US"/>
        </w:rPr>
        <w:t>до</w:t>
      </w:r>
      <w:proofErr w:type="gramEnd"/>
      <w:r w:rsidRPr="00066C89">
        <w:rPr>
          <w:rFonts w:ascii="Verdana" w:eastAsia="Calibri" w:hAnsi="Verdana" w:cs="Times New Roman"/>
          <w:lang w:val="en-US"/>
        </w:rPr>
        <w:t xml:space="preserve"> 2010. </w:t>
      </w:r>
      <w:proofErr w:type="gramStart"/>
      <w:r>
        <w:rPr>
          <w:rFonts w:ascii="Verdana" w:eastAsia="Calibri" w:hAnsi="Verdana" w:cs="Times New Roman"/>
          <w:lang w:val="en-US"/>
        </w:rPr>
        <w:t>године</w:t>
      </w:r>
      <w:proofErr w:type="gramEnd"/>
      <w:r w:rsidRPr="00066C89">
        <w:rPr>
          <w:rFonts w:ascii="Verdana" w:eastAsia="Calibri" w:hAnsi="Verdana" w:cs="Times New Roman"/>
          <w:lang w:val="en-US"/>
        </w:rPr>
        <w:t xml:space="preserve"> </w:t>
      </w:r>
      <w:r>
        <w:rPr>
          <w:rFonts w:ascii="Verdana" w:eastAsia="Calibri" w:hAnsi="Verdana" w:cs="Times New Roman"/>
          <w:lang w:val="en-US"/>
        </w:rPr>
        <w:t>ради</w:t>
      </w:r>
      <w:r w:rsidRPr="00066C89">
        <w:rPr>
          <w:rFonts w:ascii="Verdana" w:eastAsia="Calibri" w:hAnsi="Verdana" w:cs="Times New Roman"/>
          <w:lang w:val="en-US"/>
        </w:rPr>
        <w:t xml:space="preserve"> </w:t>
      </w:r>
      <w:r>
        <w:rPr>
          <w:rFonts w:ascii="Verdana" w:eastAsia="Calibri" w:hAnsi="Verdana" w:cs="Times New Roman"/>
          <w:lang w:val="en-US"/>
        </w:rPr>
        <w:t>у</w:t>
      </w:r>
      <w:r w:rsidRPr="00066C89">
        <w:rPr>
          <w:rFonts w:ascii="Verdana" w:eastAsia="Calibri" w:hAnsi="Verdana" w:cs="Times New Roman"/>
          <w:lang w:val="en-US"/>
        </w:rPr>
        <w:t xml:space="preserve"> </w:t>
      </w:r>
      <w:r>
        <w:rPr>
          <w:rFonts w:ascii="Verdana" w:eastAsia="Calibri" w:hAnsi="Verdana" w:cs="Times New Roman"/>
          <w:lang w:val="en-US"/>
        </w:rPr>
        <w:t>саставу</w:t>
      </w:r>
      <w:r w:rsidRPr="00066C89">
        <w:rPr>
          <w:rFonts w:ascii="Verdana" w:eastAsia="Calibri" w:hAnsi="Verdana" w:cs="Times New Roman"/>
          <w:lang w:val="en-US"/>
        </w:rPr>
        <w:t xml:space="preserve"> </w:t>
      </w:r>
      <w:r>
        <w:rPr>
          <w:rFonts w:ascii="Verdana" w:eastAsia="Calibri" w:hAnsi="Verdana" w:cs="Times New Roman"/>
          <w:lang w:val="en-US"/>
        </w:rPr>
        <w:t>Завода</w:t>
      </w:r>
      <w:r w:rsidRPr="00066C89">
        <w:rPr>
          <w:rFonts w:ascii="Verdana" w:eastAsia="Calibri" w:hAnsi="Verdana" w:cs="Times New Roman"/>
          <w:lang w:val="en-US"/>
        </w:rPr>
        <w:t xml:space="preserve"> </w:t>
      </w:r>
      <w:r>
        <w:rPr>
          <w:rFonts w:ascii="Verdana" w:eastAsia="Calibri" w:hAnsi="Verdana" w:cs="Times New Roman"/>
          <w:lang w:val="en-US"/>
        </w:rPr>
        <w:t>за</w:t>
      </w:r>
      <w:r w:rsidRPr="00066C89">
        <w:rPr>
          <w:rFonts w:ascii="Verdana" w:eastAsia="Calibri" w:hAnsi="Verdana" w:cs="Times New Roman"/>
          <w:lang w:val="en-US"/>
        </w:rPr>
        <w:t xml:space="preserve"> </w:t>
      </w:r>
      <w:r>
        <w:rPr>
          <w:rFonts w:ascii="Verdana" w:eastAsia="Calibri" w:hAnsi="Verdana" w:cs="Times New Roman"/>
          <w:lang w:val="en-US"/>
        </w:rPr>
        <w:t>заштиту</w:t>
      </w:r>
      <w:r w:rsidRPr="00066C89">
        <w:rPr>
          <w:rFonts w:ascii="Verdana" w:eastAsia="Calibri" w:hAnsi="Verdana" w:cs="Times New Roman"/>
          <w:lang w:val="en-US"/>
        </w:rPr>
        <w:t xml:space="preserve"> </w:t>
      </w:r>
      <w:r>
        <w:rPr>
          <w:rFonts w:ascii="Verdana" w:eastAsia="Calibri" w:hAnsi="Verdana" w:cs="Times New Roman"/>
          <w:lang w:val="en-US"/>
        </w:rPr>
        <w:t>природе</w:t>
      </w:r>
      <w:r w:rsidRPr="00066C89">
        <w:rPr>
          <w:rFonts w:ascii="Verdana" w:eastAsia="Calibri" w:hAnsi="Verdana" w:cs="Times New Roman"/>
          <w:lang w:val="en-US"/>
        </w:rPr>
        <w:t xml:space="preserve"> </w:t>
      </w:r>
      <w:r>
        <w:rPr>
          <w:rFonts w:ascii="Verdana" w:eastAsia="Calibri" w:hAnsi="Verdana" w:cs="Times New Roman"/>
          <w:lang w:val="en-US"/>
        </w:rPr>
        <w:t>Србије</w:t>
      </w:r>
      <w:r w:rsidRPr="00066C89">
        <w:rPr>
          <w:rFonts w:ascii="Verdana" w:eastAsia="Calibri" w:hAnsi="Verdana" w:cs="Times New Roman"/>
          <w:lang w:val="en-US"/>
        </w:rPr>
        <w:t xml:space="preserve">, </w:t>
      </w:r>
      <w:r>
        <w:rPr>
          <w:rFonts w:ascii="Verdana" w:eastAsia="Calibri" w:hAnsi="Verdana" w:cs="Times New Roman"/>
          <w:lang w:val="en-US"/>
        </w:rPr>
        <w:t>као</w:t>
      </w:r>
      <w:r w:rsidRPr="00066C89">
        <w:rPr>
          <w:rFonts w:ascii="Verdana" w:eastAsia="Calibri" w:hAnsi="Verdana" w:cs="Times New Roman"/>
          <w:lang w:val="en-US"/>
        </w:rPr>
        <w:t xml:space="preserve"> </w:t>
      </w:r>
      <w:r>
        <w:rPr>
          <w:rFonts w:ascii="Verdana" w:eastAsia="Calibri" w:hAnsi="Verdana" w:cs="Times New Roman"/>
          <w:lang w:val="en-US"/>
        </w:rPr>
        <w:t>Одељење</w:t>
      </w:r>
      <w:r w:rsidRPr="00066C89">
        <w:rPr>
          <w:rFonts w:ascii="Verdana" w:eastAsia="Calibri" w:hAnsi="Verdana" w:cs="Times New Roman"/>
          <w:lang w:val="en-US"/>
        </w:rPr>
        <w:t xml:space="preserve"> </w:t>
      </w:r>
      <w:r>
        <w:rPr>
          <w:rFonts w:ascii="Verdana" w:eastAsia="Calibri" w:hAnsi="Verdana" w:cs="Times New Roman"/>
          <w:lang w:val="en-US"/>
        </w:rPr>
        <w:t>или</w:t>
      </w:r>
      <w:r w:rsidRPr="00066C89">
        <w:rPr>
          <w:rFonts w:ascii="Verdana" w:eastAsia="Calibri" w:hAnsi="Verdana" w:cs="Times New Roman"/>
          <w:lang w:val="en-US"/>
        </w:rPr>
        <w:t xml:space="preserve"> </w:t>
      </w:r>
      <w:r>
        <w:rPr>
          <w:rFonts w:ascii="Verdana" w:eastAsia="Calibri" w:hAnsi="Verdana" w:cs="Times New Roman"/>
          <w:lang w:val="en-US"/>
        </w:rPr>
        <w:t>Радна</w:t>
      </w:r>
      <w:r w:rsidRPr="00066C89">
        <w:rPr>
          <w:rFonts w:ascii="Verdana" w:eastAsia="Calibri" w:hAnsi="Verdana" w:cs="Times New Roman"/>
          <w:lang w:val="en-US"/>
        </w:rPr>
        <w:t xml:space="preserve"> </w:t>
      </w:r>
      <w:r>
        <w:rPr>
          <w:rFonts w:ascii="Verdana" w:eastAsia="Calibri" w:hAnsi="Verdana" w:cs="Times New Roman"/>
          <w:lang w:val="en-US"/>
        </w:rPr>
        <w:t>јединица</w:t>
      </w:r>
      <w:r w:rsidRPr="00066C89">
        <w:rPr>
          <w:rFonts w:ascii="Verdana" w:eastAsia="Calibri" w:hAnsi="Verdana" w:cs="Times New Roman"/>
          <w:lang w:val="en-US"/>
        </w:rPr>
        <w:t xml:space="preserve"> </w:t>
      </w:r>
      <w:r>
        <w:rPr>
          <w:rFonts w:ascii="Verdana" w:eastAsia="Calibri" w:hAnsi="Verdana" w:cs="Times New Roman"/>
          <w:lang w:val="en-US"/>
        </w:rPr>
        <w:t>у</w:t>
      </w:r>
      <w:r w:rsidRPr="00066C89">
        <w:rPr>
          <w:rFonts w:ascii="Verdana" w:eastAsia="Calibri" w:hAnsi="Verdana" w:cs="Times New Roman"/>
          <w:lang w:val="en-US"/>
        </w:rPr>
        <w:t xml:space="preserve"> </w:t>
      </w:r>
      <w:r>
        <w:rPr>
          <w:rFonts w:ascii="Verdana" w:eastAsia="Calibri" w:hAnsi="Verdana" w:cs="Times New Roman"/>
          <w:lang w:val="en-US"/>
        </w:rPr>
        <w:t>Новом</w:t>
      </w:r>
      <w:r w:rsidRPr="00066C89">
        <w:rPr>
          <w:rFonts w:ascii="Verdana" w:eastAsia="Calibri" w:hAnsi="Verdana" w:cs="Times New Roman"/>
          <w:lang w:val="en-US"/>
        </w:rPr>
        <w:t xml:space="preserve"> </w:t>
      </w:r>
      <w:r>
        <w:rPr>
          <w:rFonts w:ascii="Verdana" w:eastAsia="Calibri" w:hAnsi="Verdana" w:cs="Times New Roman"/>
          <w:lang w:val="en-US"/>
        </w:rPr>
        <w:t>Саду</w:t>
      </w:r>
      <w:r w:rsidRPr="00066C89">
        <w:rPr>
          <w:rFonts w:ascii="Verdana" w:eastAsia="Calibri" w:hAnsi="Verdana" w:cs="Times New Roman"/>
          <w:lang w:val="en-US"/>
        </w:rPr>
        <w:t xml:space="preserve">. </w:t>
      </w:r>
      <w:r>
        <w:rPr>
          <w:rFonts w:ascii="Verdana" w:eastAsia="Calibri" w:hAnsi="Verdana" w:cs="Times New Roman"/>
          <w:lang w:val="en-US"/>
        </w:rPr>
        <w:t>Године</w:t>
      </w:r>
      <w:r w:rsidRPr="00066C89">
        <w:rPr>
          <w:rFonts w:ascii="Verdana" w:eastAsia="Calibri" w:hAnsi="Verdana" w:cs="Times New Roman"/>
          <w:lang w:val="en-US"/>
        </w:rPr>
        <w:t xml:space="preserve"> 2010. </w:t>
      </w:r>
      <w:proofErr w:type="gramStart"/>
      <w:r>
        <w:rPr>
          <w:rFonts w:ascii="Verdana" w:eastAsia="Calibri" w:hAnsi="Verdana" w:cs="Times New Roman"/>
          <w:lang w:val="en-US"/>
        </w:rPr>
        <w:t>поново</w:t>
      </w:r>
      <w:proofErr w:type="gramEnd"/>
      <w:r w:rsidRPr="00066C89">
        <w:rPr>
          <w:rFonts w:ascii="Verdana" w:eastAsia="Calibri" w:hAnsi="Verdana" w:cs="Times New Roman"/>
          <w:lang w:val="en-US"/>
        </w:rPr>
        <w:t xml:space="preserve"> </w:t>
      </w:r>
      <w:r>
        <w:rPr>
          <w:rFonts w:ascii="Verdana" w:eastAsia="Calibri" w:hAnsi="Verdana" w:cs="Times New Roman"/>
          <w:lang w:val="en-US"/>
        </w:rPr>
        <w:t>је</w:t>
      </w:r>
      <w:r w:rsidRPr="00066C89">
        <w:rPr>
          <w:rFonts w:ascii="Verdana" w:eastAsia="Calibri" w:hAnsi="Verdana" w:cs="Times New Roman"/>
          <w:lang w:val="en-US"/>
        </w:rPr>
        <w:t xml:space="preserve"> </w:t>
      </w:r>
      <w:r>
        <w:rPr>
          <w:rFonts w:ascii="Verdana" w:eastAsia="Calibri" w:hAnsi="Verdana" w:cs="Times New Roman"/>
          <w:lang w:val="en-US"/>
        </w:rPr>
        <w:t>основан</w:t>
      </w:r>
      <w:r w:rsidRPr="00066C89">
        <w:rPr>
          <w:rFonts w:ascii="Verdana" w:eastAsia="Calibri" w:hAnsi="Verdana" w:cs="Times New Roman"/>
          <w:lang w:val="en-US"/>
        </w:rPr>
        <w:t xml:space="preserve"> </w:t>
      </w:r>
      <w:r>
        <w:rPr>
          <w:rFonts w:ascii="Verdana" w:eastAsia="Calibri" w:hAnsi="Verdana" w:cs="Times New Roman"/>
          <w:lang w:val="en-US"/>
        </w:rPr>
        <w:t>Покрајински</w:t>
      </w:r>
      <w:r w:rsidRPr="00066C89">
        <w:rPr>
          <w:rFonts w:ascii="Verdana" w:eastAsia="Calibri" w:hAnsi="Verdana" w:cs="Times New Roman"/>
          <w:lang w:val="en-US"/>
        </w:rPr>
        <w:t xml:space="preserve"> </w:t>
      </w:r>
      <w:r>
        <w:rPr>
          <w:rFonts w:ascii="Verdana" w:eastAsia="Calibri" w:hAnsi="Verdana" w:cs="Times New Roman"/>
          <w:lang w:val="en-US"/>
        </w:rPr>
        <w:t>завод</w:t>
      </w:r>
      <w:r w:rsidRPr="00066C89">
        <w:rPr>
          <w:rFonts w:ascii="Verdana" w:eastAsia="Calibri" w:hAnsi="Verdana" w:cs="Times New Roman"/>
          <w:lang w:val="en-US"/>
        </w:rPr>
        <w:t xml:space="preserve"> </w:t>
      </w:r>
      <w:r>
        <w:rPr>
          <w:rFonts w:ascii="Verdana" w:eastAsia="Calibri" w:hAnsi="Verdana" w:cs="Times New Roman"/>
          <w:lang w:val="en-US"/>
        </w:rPr>
        <w:t>за</w:t>
      </w:r>
      <w:r w:rsidRPr="00066C89">
        <w:rPr>
          <w:rFonts w:ascii="Verdana" w:eastAsia="Calibri" w:hAnsi="Verdana" w:cs="Times New Roman"/>
          <w:lang w:val="en-US"/>
        </w:rPr>
        <w:t xml:space="preserve"> </w:t>
      </w:r>
      <w:r>
        <w:rPr>
          <w:rFonts w:ascii="Verdana" w:eastAsia="Calibri" w:hAnsi="Verdana" w:cs="Times New Roman"/>
          <w:lang w:val="en-US"/>
        </w:rPr>
        <w:t>заштиту</w:t>
      </w:r>
      <w:r w:rsidRPr="00066C89">
        <w:rPr>
          <w:rFonts w:ascii="Verdana" w:eastAsia="Calibri" w:hAnsi="Verdana" w:cs="Times New Roman"/>
          <w:lang w:val="en-US"/>
        </w:rPr>
        <w:t xml:space="preserve"> </w:t>
      </w:r>
      <w:r>
        <w:rPr>
          <w:rFonts w:ascii="Verdana" w:eastAsia="Calibri" w:hAnsi="Verdana" w:cs="Times New Roman"/>
          <w:lang w:val="en-US"/>
        </w:rPr>
        <w:t>природе</w:t>
      </w:r>
      <w:r w:rsidRPr="00066C89">
        <w:rPr>
          <w:rFonts w:ascii="Verdana" w:eastAsia="Calibri" w:hAnsi="Verdana" w:cs="Times New Roman"/>
          <w:lang w:val="en-US"/>
        </w:rPr>
        <w:t xml:space="preserve"> </w:t>
      </w:r>
      <w:r>
        <w:rPr>
          <w:rFonts w:ascii="Verdana" w:eastAsia="Calibri" w:hAnsi="Verdana" w:cs="Times New Roman"/>
          <w:lang w:val="en-US"/>
        </w:rPr>
        <w:t>и</w:t>
      </w:r>
      <w:r w:rsidRPr="00066C89">
        <w:rPr>
          <w:rFonts w:ascii="Verdana" w:eastAsia="Calibri" w:hAnsi="Verdana" w:cs="Times New Roman"/>
          <w:lang w:val="en-US"/>
        </w:rPr>
        <w:t xml:space="preserve"> </w:t>
      </w:r>
      <w:r>
        <w:rPr>
          <w:rFonts w:ascii="Verdana" w:eastAsia="Calibri" w:hAnsi="Verdana" w:cs="Times New Roman"/>
          <w:lang w:val="en-US"/>
        </w:rPr>
        <w:t>тако</w:t>
      </w:r>
      <w:r w:rsidRPr="00066C89">
        <w:rPr>
          <w:rFonts w:ascii="Verdana" w:eastAsia="Calibri" w:hAnsi="Verdana" w:cs="Times New Roman"/>
          <w:lang w:val="en-US"/>
        </w:rPr>
        <w:t xml:space="preserve"> </w:t>
      </w:r>
      <w:r>
        <w:rPr>
          <w:rFonts w:ascii="Verdana" w:eastAsia="Calibri" w:hAnsi="Verdana" w:cs="Times New Roman"/>
          <w:lang w:val="en-US"/>
        </w:rPr>
        <w:t>је</w:t>
      </w:r>
      <w:r w:rsidRPr="00066C89">
        <w:rPr>
          <w:rFonts w:ascii="Verdana" w:eastAsia="Calibri" w:hAnsi="Verdana" w:cs="Times New Roman"/>
          <w:lang w:val="en-US"/>
        </w:rPr>
        <w:t xml:space="preserve"> </w:t>
      </w:r>
      <w:r>
        <w:rPr>
          <w:rFonts w:ascii="Verdana" w:eastAsia="Calibri" w:hAnsi="Verdana" w:cs="Times New Roman"/>
          <w:lang w:val="en-US"/>
        </w:rPr>
        <w:t>у</w:t>
      </w:r>
      <w:r w:rsidRPr="00066C89">
        <w:rPr>
          <w:rFonts w:ascii="Verdana" w:eastAsia="Calibri" w:hAnsi="Verdana" w:cs="Times New Roman"/>
          <w:lang w:val="en-US"/>
        </w:rPr>
        <w:t xml:space="preserve"> </w:t>
      </w:r>
      <w:r>
        <w:rPr>
          <w:rFonts w:ascii="Verdana" w:eastAsia="Calibri" w:hAnsi="Verdana" w:cs="Times New Roman"/>
          <w:lang w:val="en-US"/>
        </w:rPr>
        <w:t>области</w:t>
      </w:r>
      <w:r w:rsidRPr="00066C89">
        <w:rPr>
          <w:rFonts w:ascii="Verdana" w:eastAsia="Calibri" w:hAnsi="Verdana" w:cs="Times New Roman"/>
          <w:lang w:val="en-US"/>
        </w:rPr>
        <w:t xml:space="preserve"> </w:t>
      </w:r>
      <w:r>
        <w:rPr>
          <w:rFonts w:ascii="Verdana" w:eastAsia="Calibri" w:hAnsi="Verdana" w:cs="Times New Roman"/>
          <w:lang w:val="en-US"/>
        </w:rPr>
        <w:t>заштите</w:t>
      </w:r>
      <w:r w:rsidRPr="00066C89">
        <w:rPr>
          <w:rFonts w:ascii="Verdana" w:eastAsia="Calibri" w:hAnsi="Verdana" w:cs="Times New Roman"/>
          <w:lang w:val="en-US"/>
        </w:rPr>
        <w:t xml:space="preserve"> </w:t>
      </w:r>
      <w:r>
        <w:rPr>
          <w:rFonts w:ascii="Verdana" w:eastAsia="Calibri" w:hAnsi="Verdana" w:cs="Times New Roman"/>
          <w:lang w:val="en-US"/>
        </w:rPr>
        <w:t>природе</w:t>
      </w:r>
      <w:r w:rsidRPr="00066C89">
        <w:rPr>
          <w:rFonts w:ascii="Verdana" w:eastAsia="Calibri" w:hAnsi="Verdana" w:cs="Times New Roman"/>
          <w:lang w:val="en-US"/>
        </w:rPr>
        <w:t xml:space="preserve"> </w:t>
      </w:r>
      <w:r>
        <w:rPr>
          <w:rFonts w:ascii="Verdana" w:eastAsia="Calibri" w:hAnsi="Verdana" w:cs="Times New Roman"/>
          <w:lang w:val="en-US"/>
        </w:rPr>
        <w:t>у</w:t>
      </w:r>
      <w:r w:rsidRPr="00066C89">
        <w:rPr>
          <w:rFonts w:ascii="Verdana" w:eastAsia="Calibri" w:hAnsi="Verdana" w:cs="Times New Roman"/>
          <w:lang w:val="en-US"/>
        </w:rPr>
        <w:t xml:space="preserve"> </w:t>
      </w:r>
      <w:r>
        <w:rPr>
          <w:rFonts w:ascii="Verdana" w:eastAsia="Calibri" w:hAnsi="Verdana" w:cs="Times New Roman"/>
          <w:lang w:val="en-US"/>
        </w:rPr>
        <w:t>АПВ</w:t>
      </w:r>
      <w:r w:rsidRPr="00066C89">
        <w:rPr>
          <w:rFonts w:ascii="Verdana" w:eastAsia="Calibri" w:hAnsi="Verdana" w:cs="Times New Roman"/>
          <w:lang w:val="en-US"/>
        </w:rPr>
        <w:t xml:space="preserve"> </w:t>
      </w:r>
      <w:r>
        <w:rPr>
          <w:rFonts w:ascii="Verdana" w:eastAsia="Calibri" w:hAnsi="Verdana" w:cs="Times New Roman"/>
          <w:lang w:val="en-US"/>
        </w:rPr>
        <w:t>остварен</w:t>
      </w:r>
      <w:r w:rsidRPr="00066C89">
        <w:rPr>
          <w:rFonts w:ascii="Verdana" w:eastAsia="Calibri" w:hAnsi="Verdana" w:cs="Times New Roman"/>
          <w:lang w:val="en-US"/>
        </w:rPr>
        <w:t xml:space="preserve">  </w:t>
      </w:r>
      <w:r>
        <w:rPr>
          <w:rFonts w:ascii="Verdana" w:eastAsia="Calibri" w:hAnsi="Verdana" w:cs="Times New Roman"/>
          <w:lang w:val="en-US"/>
        </w:rPr>
        <w:t>континуитет</w:t>
      </w:r>
      <w:r w:rsidRPr="00066C89">
        <w:rPr>
          <w:rFonts w:ascii="Verdana" w:eastAsia="Calibri" w:hAnsi="Verdana" w:cs="Times New Roman"/>
          <w:lang w:val="en-US"/>
        </w:rPr>
        <w:t xml:space="preserve"> </w:t>
      </w:r>
      <w:r>
        <w:rPr>
          <w:rFonts w:ascii="Verdana" w:eastAsia="Calibri" w:hAnsi="Verdana" w:cs="Times New Roman"/>
          <w:lang w:val="en-US"/>
        </w:rPr>
        <w:t>који</w:t>
      </w:r>
      <w:r w:rsidRPr="00066C89">
        <w:rPr>
          <w:rFonts w:ascii="Verdana" w:eastAsia="Calibri" w:hAnsi="Verdana" w:cs="Times New Roman"/>
          <w:lang w:val="en-US"/>
        </w:rPr>
        <w:t xml:space="preserve"> </w:t>
      </w:r>
      <w:r>
        <w:rPr>
          <w:rFonts w:ascii="Verdana" w:eastAsia="Calibri" w:hAnsi="Verdana" w:cs="Times New Roman"/>
          <w:lang w:val="en-US"/>
        </w:rPr>
        <w:t>траје</w:t>
      </w:r>
      <w:r w:rsidRPr="00066C89">
        <w:rPr>
          <w:rFonts w:ascii="Verdana" w:eastAsia="Calibri" w:hAnsi="Verdana" w:cs="Times New Roman"/>
          <w:lang w:val="en-US"/>
        </w:rPr>
        <w:t xml:space="preserve"> </w:t>
      </w:r>
      <w:r>
        <w:rPr>
          <w:rFonts w:ascii="Verdana" w:eastAsia="Calibri" w:hAnsi="Verdana" w:cs="Times New Roman"/>
          <w:lang w:val="en-US"/>
        </w:rPr>
        <w:t>готово</w:t>
      </w:r>
      <w:r w:rsidRPr="00066C89">
        <w:rPr>
          <w:rFonts w:ascii="Verdana" w:eastAsia="Calibri" w:hAnsi="Verdana" w:cs="Times New Roman"/>
          <w:lang w:val="en-US"/>
        </w:rPr>
        <w:t xml:space="preserve"> </w:t>
      </w:r>
      <w:r>
        <w:rPr>
          <w:rFonts w:ascii="Verdana" w:eastAsia="Calibri" w:hAnsi="Verdana" w:cs="Times New Roman"/>
          <w:lang w:val="en-US"/>
        </w:rPr>
        <w:t>пола</w:t>
      </w:r>
      <w:r w:rsidRPr="00066C89">
        <w:rPr>
          <w:rFonts w:ascii="Verdana" w:eastAsia="Calibri" w:hAnsi="Verdana" w:cs="Times New Roman"/>
          <w:lang w:val="en-US"/>
        </w:rPr>
        <w:t xml:space="preserve"> </w:t>
      </w:r>
      <w:r>
        <w:rPr>
          <w:rFonts w:ascii="Verdana" w:eastAsia="Calibri" w:hAnsi="Verdana" w:cs="Times New Roman"/>
          <w:lang w:val="en-US"/>
        </w:rPr>
        <w:t>века</w:t>
      </w:r>
      <w:r w:rsidRPr="00066C89">
        <w:rPr>
          <w:rFonts w:ascii="Verdana" w:eastAsia="Calibri" w:hAnsi="Verdana" w:cs="Times New Roman"/>
          <w:lang w:val="en-US"/>
        </w:rPr>
        <w:t>.</w:t>
      </w:r>
    </w:p>
    <w:p w:rsidR="00DA29C5" w:rsidRDefault="00393A50" w:rsidP="00DD20DC">
      <w:pPr>
        <w:spacing w:before="120" w:after="120" w:line="240" w:lineRule="auto"/>
        <w:ind w:firstLine="708"/>
        <w:jc w:val="both"/>
        <w:rPr>
          <w:rFonts w:ascii="Verdana" w:eastAsia="Calibri" w:hAnsi="Verdana" w:cs="Times New Roman"/>
        </w:rPr>
      </w:pPr>
      <w:r>
        <w:rPr>
          <w:rFonts w:ascii="Verdana" w:eastAsia="Calibri" w:hAnsi="Verdana" w:cs="Times New Roman"/>
          <w:lang w:val="en-US"/>
        </w:rPr>
        <w:t>Данас</w:t>
      </w:r>
      <w:r w:rsidR="00066C89" w:rsidRPr="00066C89">
        <w:rPr>
          <w:rFonts w:ascii="Verdana" w:eastAsia="Calibri" w:hAnsi="Verdana" w:cs="Times New Roman"/>
          <w:lang w:val="en-US"/>
        </w:rPr>
        <w:t xml:space="preserve"> </w:t>
      </w:r>
      <w:r>
        <w:rPr>
          <w:rFonts w:ascii="Verdana" w:eastAsia="Calibri" w:hAnsi="Verdana" w:cs="Times New Roman"/>
          <w:lang w:val="en-US"/>
        </w:rPr>
        <w:t>Завод</w:t>
      </w:r>
      <w:r w:rsidR="00066C89" w:rsidRPr="00066C89">
        <w:rPr>
          <w:rFonts w:ascii="Verdana" w:eastAsia="Calibri" w:hAnsi="Verdana" w:cs="Times New Roman"/>
          <w:lang w:val="en-US"/>
        </w:rPr>
        <w:t xml:space="preserve"> </w:t>
      </w:r>
      <w:r>
        <w:rPr>
          <w:rFonts w:ascii="Verdana" w:eastAsia="Calibri" w:hAnsi="Verdana" w:cs="Times New Roman"/>
          <w:lang w:val="en-US"/>
        </w:rPr>
        <w:t>сарађује</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домаћим</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међународним</w:t>
      </w:r>
      <w:r w:rsidR="00066C89" w:rsidRPr="00066C89">
        <w:rPr>
          <w:rFonts w:ascii="Verdana" w:eastAsia="Calibri" w:hAnsi="Verdana" w:cs="Times New Roman"/>
          <w:lang w:val="en-US"/>
        </w:rPr>
        <w:t xml:space="preserve"> </w:t>
      </w:r>
      <w:r>
        <w:rPr>
          <w:rFonts w:ascii="Verdana" w:eastAsia="Calibri" w:hAnsi="Verdana" w:cs="Times New Roman"/>
          <w:lang w:val="en-US"/>
        </w:rPr>
        <w:t>научним</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стручним</w:t>
      </w:r>
      <w:r w:rsidR="00066C89" w:rsidRPr="00066C89">
        <w:rPr>
          <w:rFonts w:ascii="Verdana" w:eastAsia="Calibri" w:hAnsi="Verdana" w:cs="Times New Roman"/>
          <w:lang w:val="en-US"/>
        </w:rPr>
        <w:t xml:space="preserve"> </w:t>
      </w:r>
      <w:r>
        <w:rPr>
          <w:rFonts w:ascii="Verdana" w:eastAsia="Calibri" w:hAnsi="Verdana" w:cs="Times New Roman"/>
          <w:lang w:val="en-US"/>
        </w:rPr>
        <w:t>установама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члан</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Pr>
          <w:rFonts w:ascii="Verdana" w:eastAsia="Calibri" w:hAnsi="Verdana" w:cs="Times New Roman"/>
          <w:lang w:val="en-US"/>
        </w:rPr>
        <w:t>Међународне</w:t>
      </w:r>
      <w:r w:rsidR="00066C89" w:rsidRPr="00066C89">
        <w:rPr>
          <w:rFonts w:ascii="Verdana" w:eastAsia="Calibri" w:hAnsi="Verdana" w:cs="Times New Roman"/>
          <w:lang w:val="en-US"/>
        </w:rPr>
        <w:t xml:space="preserve"> </w:t>
      </w:r>
      <w:r>
        <w:rPr>
          <w:rFonts w:ascii="Verdana" w:eastAsia="Calibri" w:hAnsi="Verdana" w:cs="Times New Roman"/>
          <w:lang w:val="en-US"/>
        </w:rPr>
        <w:t>уније</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заштиту</w:t>
      </w:r>
      <w:r w:rsidR="00066C89" w:rsidRPr="00066C89">
        <w:rPr>
          <w:rFonts w:ascii="Verdana" w:eastAsia="Calibri" w:hAnsi="Verdana" w:cs="Times New Roman"/>
          <w:lang w:val="en-US"/>
        </w:rPr>
        <w:t xml:space="preserve"> </w:t>
      </w:r>
      <w:r>
        <w:rPr>
          <w:rFonts w:ascii="Verdana" w:eastAsia="Calibri" w:hAnsi="Verdana" w:cs="Times New Roman"/>
          <w:lang w:val="en-US"/>
        </w:rPr>
        <w:t>природе</w:t>
      </w:r>
      <w:r w:rsidR="00066C89" w:rsidRPr="00066C89">
        <w:rPr>
          <w:rFonts w:ascii="Verdana" w:eastAsia="Calibri" w:hAnsi="Verdana" w:cs="Times New Roman"/>
          <w:lang w:val="en-US"/>
        </w:rPr>
        <w:t xml:space="preserve"> (IUCN). </w:t>
      </w:r>
      <w:r>
        <w:rPr>
          <w:rFonts w:ascii="Verdana" w:eastAsia="Calibri" w:hAnsi="Verdana" w:cs="Times New Roman"/>
          <w:lang w:val="en-US"/>
        </w:rPr>
        <w:t>Завод</w:t>
      </w:r>
      <w:r w:rsidR="00066C89" w:rsidRPr="00066C89">
        <w:rPr>
          <w:rFonts w:ascii="Verdana" w:eastAsia="Calibri" w:hAnsi="Verdana" w:cs="Times New Roman"/>
          <w:lang w:val="en-US"/>
        </w:rPr>
        <w:t xml:space="preserve"> </w:t>
      </w:r>
      <w:r>
        <w:rPr>
          <w:rFonts w:ascii="Verdana" w:eastAsia="Calibri" w:hAnsi="Verdana" w:cs="Times New Roman"/>
          <w:lang w:val="en-US"/>
        </w:rPr>
        <w:t>има</w:t>
      </w:r>
      <w:r w:rsidR="00066C89" w:rsidRPr="00066C89">
        <w:rPr>
          <w:rFonts w:ascii="Verdana" w:eastAsia="Calibri" w:hAnsi="Verdana" w:cs="Times New Roman"/>
          <w:lang w:val="en-US"/>
        </w:rPr>
        <w:t xml:space="preserve"> 47 </w:t>
      </w:r>
      <w:r>
        <w:rPr>
          <w:rFonts w:ascii="Verdana" w:eastAsia="Calibri" w:hAnsi="Verdana" w:cs="Times New Roman"/>
          <w:lang w:val="en-US"/>
        </w:rPr>
        <w:t>запослених</w:t>
      </w:r>
      <w:r w:rsidR="00066C89" w:rsidRPr="00066C89">
        <w:rPr>
          <w:rFonts w:ascii="Verdana" w:eastAsia="Calibri" w:hAnsi="Verdana" w:cs="Times New Roman"/>
          <w:lang w:val="en-US"/>
        </w:rPr>
        <w:t xml:space="preserve">, 31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високом</w:t>
      </w:r>
      <w:r w:rsidR="00066C89" w:rsidRPr="00066C89">
        <w:rPr>
          <w:rFonts w:ascii="Verdana" w:eastAsia="Calibri" w:hAnsi="Verdana" w:cs="Times New Roman"/>
          <w:lang w:val="en-US"/>
        </w:rPr>
        <w:t xml:space="preserve"> </w:t>
      </w:r>
      <w:r>
        <w:rPr>
          <w:rFonts w:ascii="Verdana" w:eastAsia="Calibri" w:hAnsi="Verdana" w:cs="Times New Roman"/>
          <w:lang w:val="en-US"/>
        </w:rPr>
        <w:t>стручном</w:t>
      </w:r>
      <w:r w:rsidR="00066C89" w:rsidRPr="00066C89">
        <w:rPr>
          <w:rFonts w:ascii="Verdana" w:eastAsia="Calibri" w:hAnsi="Verdana" w:cs="Times New Roman"/>
          <w:lang w:val="en-US"/>
        </w:rPr>
        <w:t xml:space="preserve"> </w:t>
      </w:r>
      <w:r>
        <w:rPr>
          <w:rFonts w:ascii="Verdana" w:eastAsia="Calibri" w:hAnsi="Verdana" w:cs="Times New Roman"/>
          <w:lang w:val="en-US"/>
        </w:rPr>
        <w:t>спремом</w:t>
      </w:r>
      <w:r w:rsidR="00066C89" w:rsidRPr="00066C89">
        <w:rPr>
          <w:rFonts w:ascii="Verdana" w:eastAsia="Calibri" w:hAnsi="Verdana" w:cs="Times New Roman"/>
          <w:lang w:val="en-US"/>
        </w:rPr>
        <w:t xml:space="preserve">, </w:t>
      </w:r>
      <w:r>
        <w:rPr>
          <w:rFonts w:ascii="Verdana" w:eastAsia="Calibri" w:hAnsi="Verdana" w:cs="Times New Roman"/>
          <w:lang w:val="en-US"/>
        </w:rPr>
        <w:t>од</w:t>
      </w:r>
      <w:r w:rsidR="00066C89" w:rsidRPr="00066C89">
        <w:rPr>
          <w:rFonts w:ascii="Verdana" w:eastAsia="Calibri" w:hAnsi="Verdana" w:cs="Times New Roman"/>
          <w:lang w:val="en-US"/>
        </w:rPr>
        <w:t xml:space="preserve"> </w:t>
      </w:r>
      <w:r>
        <w:rPr>
          <w:rFonts w:ascii="Verdana" w:eastAsia="Calibri" w:hAnsi="Verdana" w:cs="Times New Roman"/>
          <w:lang w:val="en-US"/>
        </w:rPr>
        <w:t>којих</w:t>
      </w:r>
      <w:r w:rsidR="00066C89" w:rsidRPr="00066C89">
        <w:rPr>
          <w:rFonts w:ascii="Verdana" w:eastAsia="Calibri" w:hAnsi="Verdana" w:cs="Times New Roman"/>
          <w:lang w:val="en-US"/>
        </w:rPr>
        <w:t xml:space="preserve"> 2 </w:t>
      </w:r>
      <w:r>
        <w:rPr>
          <w:rFonts w:ascii="Verdana" w:eastAsia="Calibri" w:hAnsi="Verdana" w:cs="Times New Roman"/>
          <w:lang w:val="en-US"/>
        </w:rPr>
        <w:t>доктора</w:t>
      </w:r>
      <w:r w:rsidR="00066C89" w:rsidRPr="00066C89">
        <w:rPr>
          <w:rFonts w:ascii="Verdana" w:eastAsia="Calibri" w:hAnsi="Verdana" w:cs="Times New Roman"/>
          <w:lang w:val="en-US"/>
        </w:rPr>
        <w:t xml:space="preserve"> </w:t>
      </w:r>
      <w:r>
        <w:rPr>
          <w:rFonts w:ascii="Verdana" w:eastAsia="Calibri" w:hAnsi="Verdana" w:cs="Times New Roman"/>
          <w:lang w:val="en-US"/>
        </w:rPr>
        <w:t>наука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6 </w:t>
      </w:r>
      <w:r>
        <w:rPr>
          <w:rFonts w:ascii="Verdana" w:eastAsia="Calibri" w:hAnsi="Verdana" w:cs="Times New Roman"/>
          <w:lang w:val="en-US"/>
        </w:rPr>
        <w:t>магистара</w:t>
      </w:r>
      <w:r w:rsidR="00066C89" w:rsidRPr="00066C89">
        <w:rPr>
          <w:rFonts w:ascii="Verdana" w:eastAsia="Calibri" w:hAnsi="Verdana" w:cs="Times New Roman"/>
          <w:lang w:val="en-US"/>
        </w:rPr>
        <w:t xml:space="preserve">. </w:t>
      </w:r>
      <w:r>
        <w:rPr>
          <w:rFonts w:ascii="Verdana" w:eastAsia="Calibri" w:hAnsi="Verdana" w:cs="Times New Roman"/>
          <w:lang w:val="en-US"/>
        </w:rPr>
        <w:t>Рад</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обавља</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оквиру</w:t>
      </w:r>
      <w:r w:rsidR="00066C89" w:rsidRPr="00066C89">
        <w:rPr>
          <w:rFonts w:ascii="Verdana" w:eastAsia="Calibri" w:hAnsi="Verdana" w:cs="Times New Roman"/>
          <w:lang w:val="en-US"/>
        </w:rPr>
        <w:t xml:space="preserve"> </w:t>
      </w:r>
      <w:r>
        <w:rPr>
          <w:rFonts w:ascii="Verdana" w:eastAsia="Calibri" w:hAnsi="Verdana" w:cs="Times New Roman"/>
          <w:lang w:val="en-US"/>
        </w:rPr>
        <w:t>сектора</w:t>
      </w:r>
      <w:r w:rsidR="00066C89" w:rsidRPr="00066C89">
        <w:rPr>
          <w:rFonts w:ascii="Verdana" w:eastAsia="Calibri" w:hAnsi="Verdana" w:cs="Times New Roman"/>
          <w:lang w:val="en-US"/>
        </w:rPr>
        <w:t xml:space="preserve"> </w:t>
      </w:r>
      <w:r>
        <w:rPr>
          <w:rFonts w:ascii="Verdana" w:eastAsia="Calibri" w:hAnsi="Verdana" w:cs="Times New Roman"/>
          <w:lang w:val="en-US"/>
        </w:rPr>
        <w:t>заштите</w:t>
      </w:r>
      <w:r w:rsidR="00066C89" w:rsidRPr="00066C89">
        <w:rPr>
          <w:rFonts w:ascii="Verdana" w:eastAsia="Calibri" w:hAnsi="Verdana" w:cs="Times New Roman"/>
          <w:lang w:val="en-US"/>
        </w:rPr>
        <w:t xml:space="preserve"> </w:t>
      </w:r>
      <w:r>
        <w:rPr>
          <w:rFonts w:ascii="Verdana" w:eastAsia="Calibri" w:hAnsi="Verdana" w:cs="Times New Roman"/>
          <w:lang w:val="en-US"/>
        </w:rPr>
        <w:t>природе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сектора</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правне</w:t>
      </w:r>
      <w:r w:rsidR="00066C89" w:rsidRPr="00066C89">
        <w:rPr>
          <w:rFonts w:ascii="Verdana" w:eastAsia="Calibri" w:hAnsi="Verdana" w:cs="Times New Roman"/>
          <w:lang w:val="en-US"/>
        </w:rPr>
        <w:t xml:space="preserve">, </w:t>
      </w:r>
      <w:r>
        <w:rPr>
          <w:rFonts w:ascii="Verdana" w:eastAsia="Calibri" w:hAnsi="Verdana" w:cs="Times New Roman"/>
          <w:lang w:val="en-US"/>
        </w:rPr>
        <w:t>финансијске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опште</w:t>
      </w:r>
      <w:r w:rsidR="00066C89" w:rsidRPr="00066C89">
        <w:rPr>
          <w:rFonts w:ascii="Verdana" w:eastAsia="Calibri" w:hAnsi="Verdana" w:cs="Times New Roman"/>
          <w:lang w:val="en-US"/>
        </w:rPr>
        <w:t xml:space="preserve"> </w:t>
      </w:r>
      <w:r>
        <w:rPr>
          <w:rFonts w:ascii="Verdana" w:eastAsia="Calibri" w:hAnsi="Verdana" w:cs="Times New Roman"/>
          <w:lang w:val="en-US"/>
        </w:rPr>
        <w:t>послове</w:t>
      </w:r>
      <w:r w:rsidR="00DA29C5">
        <w:rPr>
          <w:rFonts w:ascii="Verdana" w:eastAsia="Calibri" w:hAnsi="Verdana" w:cs="Times New Roman"/>
          <w:lang w:val="en-US"/>
        </w:rPr>
        <w:t>.</w:t>
      </w:r>
    </w:p>
    <w:p w:rsidR="00066C89" w:rsidRPr="00066C89" w:rsidRDefault="00393A50" w:rsidP="00DD20DC">
      <w:pPr>
        <w:spacing w:before="120" w:after="120" w:line="240" w:lineRule="auto"/>
        <w:ind w:firstLine="708"/>
        <w:jc w:val="both"/>
        <w:rPr>
          <w:rFonts w:ascii="Verdana" w:eastAsia="Calibri" w:hAnsi="Verdana" w:cs="Times New Roman"/>
        </w:rPr>
      </w:pP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оквиру</w:t>
      </w:r>
      <w:r w:rsidR="00066C89" w:rsidRPr="00066C89">
        <w:rPr>
          <w:rFonts w:ascii="Verdana" w:eastAsia="Calibri" w:hAnsi="Verdana" w:cs="Times New Roman"/>
          <w:lang w:val="en-US"/>
        </w:rPr>
        <w:t xml:space="preserve"> </w:t>
      </w:r>
      <w:r>
        <w:rPr>
          <w:rFonts w:ascii="Verdana" w:eastAsia="Calibri" w:hAnsi="Verdana" w:cs="Times New Roman"/>
          <w:lang w:val="en-US"/>
        </w:rPr>
        <w:t>сектора</w:t>
      </w:r>
      <w:r w:rsidR="00066C89" w:rsidRPr="00066C89">
        <w:rPr>
          <w:rFonts w:ascii="Verdana" w:eastAsia="Calibri" w:hAnsi="Verdana" w:cs="Times New Roman"/>
          <w:lang w:val="en-US"/>
        </w:rPr>
        <w:t xml:space="preserve"> </w:t>
      </w:r>
      <w:r>
        <w:rPr>
          <w:rFonts w:ascii="Verdana" w:eastAsia="Calibri" w:hAnsi="Verdana" w:cs="Times New Roman"/>
          <w:lang w:val="en-US"/>
        </w:rPr>
        <w:t>заштите</w:t>
      </w:r>
      <w:r w:rsidR="00066C89" w:rsidRPr="00066C89">
        <w:rPr>
          <w:rFonts w:ascii="Verdana" w:eastAsia="Calibri" w:hAnsi="Verdana" w:cs="Times New Roman"/>
          <w:lang w:val="en-US"/>
        </w:rPr>
        <w:t xml:space="preserve"> </w:t>
      </w:r>
      <w:r>
        <w:rPr>
          <w:rFonts w:ascii="Verdana" w:eastAsia="Calibri" w:hAnsi="Verdana" w:cs="Times New Roman"/>
          <w:lang w:val="en-US"/>
        </w:rPr>
        <w:t>природе</w:t>
      </w:r>
      <w:r w:rsidR="00066C89" w:rsidRPr="00066C89">
        <w:rPr>
          <w:rFonts w:ascii="Verdana" w:eastAsia="Calibri" w:hAnsi="Verdana" w:cs="Times New Roman"/>
          <w:lang w:val="en-US"/>
        </w:rPr>
        <w:t xml:space="preserve"> </w:t>
      </w:r>
      <w:r>
        <w:rPr>
          <w:rFonts w:ascii="Verdana" w:eastAsia="Calibri" w:hAnsi="Verdana" w:cs="Times New Roman"/>
          <w:lang w:val="en-US"/>
        </w:rPr>
        <w:t>налазе</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одељења</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заштиту</w:t>
      </w:r>
      <w:r w:rsidR="00066C89" w:rsidRPr="00066C89">
        <w:rPr>
          <w:rFonts w:ascii="Verdana" w:eastAsia="Calibri" w:hAnsi="Verdana" w:cs="Times New Roman"/>
          <w:lang w:val="en-US"/>
        </w:rPr>
        <w:t xml:space="preserve"> </w:t>
      </w:r>
      <w:r>
        <w:rPr>
          <w:rFonts w:ascii="Verdana" w:eastAsia="Calibri" w:hAnsi="Verdana" w:cs="Times New Roman"/>
          <w:lang w:val="en-US"/>
        </w:rPr>
        <w:t>подручја</w:t>
      </w:r>
      <w:r w:rsidR="00066C89" w:rsidRPr="00066C89">
        <w:rPr>
          <w:rFonts w:ascii="Verdana" w:eastAsia="Calibri" w:hAnsi="Verdana" w:cs="Times New Roman"/>
          <w:lang w:val="en-US"/>
        </w:rPr>
        <w:t xml:space="preserve">, </w:t>
      </w:r>
      <w:r>
        <w:rPr>
          <w:rFonts w:ascii="Verdana" w:eastAsia="Calibri" w:hAnsi="Verdana" w:cs="Times New Roman"/>
          <w:lang w:val="en-US"/>
        </w:rPr>
        <w:t>станишта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врста</w:t>
      </w:r>
      <w:r w:rsidR="00066C89" w:rsidRPr="00066C89">
        <w:rPr>
          <w:rFonts w:ascii="Verdana" w:eastAsia="Calibri" w:hAnsi="Verdana" w:cs="Times New Roman"/>
          <w:lang w:val="en-US"/>
        </w:rPr>
        <w:t xml:space="preserve"> </w:t>
      </w:r>
      <w:r>
        <w:rPr>
          <w:rFonts w:ascii="Verdana" w:eastAsia="Calibri" w:hAnsi="Verdana" w:cs="Times New Roman"/>
          <w:lang w:val="en-US"/>
        </w:rPr>
        <w:t>као</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животне</w:t>
      </w:r>
      <w:r w:rsidR="00066C89" w:rsidRPr="00066C89">
        <w:rPr>
          <w:rFonts w:ascii="Verdana" w:eastAsia="Calibri" w:hAnsi="Verdana" w:cs="Times New Roman"/>
          <w:lang w:val="en-US"/>
        </w:rPr>
        <w:t xml:space="preserve"> </w:t>
      </w:r>
      <w:r>
        <w:rPr>
          <w:rFonts w:ascii="Verdana" w:eastAsia="Calibri" w:hAnsi="Verdana" w:cs="Times New Roman"/>
          <w:lang w:val="en-US"/>
        </w:rPr>
        <w:t>средине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одељење</w:t>
      </w:r>
      <w:r w:rsidR="00066C89" w:rsidRPr="00066C89">
        <w:rPr>
          <w:rFonts w:ascii="Verdana" w:eastAsia="Calibri" w:hAnsi="Verdana" w:cs="Times New Roman"/>
          <w:lang w:val="en-US"/>
        </w:rPr>
        <w:t xml:space="preserve"> </w:t>
      </w:r>
      <w:proofErr w:type="gramStart"/>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промоцију</w:t>
      </w:r>
      <w:proofErr w:type="gramEnd"/>
      <w:r w:rsidR="00066C89" w:rsidRPr="00066C89">
        <w:rPr>
          <w:rFonts w:ascii="Verdana" w:eastAsia="Calibri" w:hAnsi="Verdana" w:cs="Times New Roman"/>
          <w:lang w:val="en-US"/>
        </w:rPr>
        <w:t xml:space="preserve">, </w:t>
      </w:r>
      <w:r>
        <w:rPr>
          <w:rFonts w:ascii="Verdana" w:eastAsia="Calibri" w:hAnsi="Verdana" w:cs="Times New Roman"/>
          <w:lang w:val="en-US"/>
        </w:rPr>
        <w:t>едукацију</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односе</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јавношћу</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чијем</w:t>
      </w:r>
      <w:r w:rsidR="00066C89" w:rsidRPr="00066C89">
        <w:rPr>
          <w:rFonts w:ascii="Verdana" w:eastAsia="Calibri" w:hAnsi="Verdana" w:cs="Times New Roman"/>
          <w:lang w:val="en-US"/>
        </w:rPr>
        <w:t xml:space="preserve"> </w:t>
      </w:r>
      <w:r>
        <w:rPr>
          <w:rFonts w:ascii="Verdana" w:eastAsia="Calibri" w:hAnsi="Verdana" w:cs="Times New Roman"/>
          <w:lang w:val="en-US"/>
        </w:rPr>
        <w:t>саставу</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налази одсек за природњачку збирку.</w:t>
      </w:r>
    </w:p>
    <w:p w:rsidR="00066C89" w:rsidRPr="00066C89" w:rsidRDefault="00393A50" w:rsidP="00DD20DC">
      <w:pPr>
        <w:spacing w:before="120" w:after="120" w:line="240" w:lineRule="auto"/>
        <w:ind w:firstLine="708"/>
        <w:jc w:val="both"/>
        <w:rPr>
          <w:rFonts w:ascii="Verdana" w:eastAsia="Calibri" w:hAnsi="Verdana" w:cs="Times New Roman"/>
        </w:rPr>
      </w:pP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дворишту</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површини</w:t>
      </w:r>
      <w:r w:rsidR="00066C89" w:rsidRPr="00066C89">
        <w:rPr>
          <w:rFonts w:ascii="Verdana" w:eastAsia="Calibri" w:hAnsi="Verdana" w:cs="Times New Roman"/>
          <w:lang w:val="en-US"/>
        </w:rPr>
        <w:t xml:space="preserve"> </w:t>
      </w:r>
      <w:r>
        <w:rPr>
          <w:rFonts w:ascii="Verdana" w:eastAsia="Calibri" w:hAnsi="Verdana" w:cs="Times New Roman"/>
          <w:lang w:val="en-US"/>
        </w:rPr>
        <w:t>од</w:t>
      </w:r>
      <w:r w:rsidR="00066C89" w:rsidRPr="00066C89">
        <w:rPr>
          <w:rFonts w:ascii="Verdana" w:eastAsia="Calibri" w:hAnsi="Verdana" w:cs="Times New Roman"/>
          <w:lang w:val="en-US"/>
        </w:rPr>
        <w:t xml:space="preserve"> </w:t>
      </w:r>
      <w:r>
        <w:rPr>
          <w:rFonts w:ascii="Verdana" w:eastAsia="Calibri" w:hAnsi="Verdana" w:cs="Times New Roman"/>
          <w:lang w:val="en-US"/>
        </w:rPr>
        <w:t>око</w:t>
      </w:r>
      <w:r w:rsidR="00066C89" w:rsidRPr="00066C89">
        <w:rPr>
          <w:rFonts w:ascii="Verdana" w:eastAsia="Calibri" w:hAnsi="Verdana" w:cs="Times New Roman"/>
          <w:lang w:val="en-US"/>
        </w:rPr>
        <w:t xml:space="preserve"> 2000</w:t>
      </w:r>
      <w:r w:rsidR="00892CF1">
        <w:rPr>
          <w:rFonts w:ascii="Verdana" w:eastAsia="Calibri" w:hAnsi="Verdana" w:cs="Times New Roman"/>
          <w:lang w:val="sr-Latn-RS"/>
        </w:rPr>
        <w:t>m</w:t>
      </w:r>
      <w:r w:rsidR="00066C89" w:rsidRPr="00066C89">
        <w:rPr>
          <w:rFonts w:ascii="Verdana" w:eastAsia="Calibri" w:hAnsi="Verdana" w:cs="Times New Roman"/>
          <w:vertAlign w:val="superscript"/>
          <w:lang w:val="en-US"/>
        </w:rPr>
        <w:t>2</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налази</w:t>
      </w:r>
      <w:r w:rsidR="00066C89" w:rsidRPr="00066C89">
        <w:rPr>
          <w:rFonts w:ascii="Verdana" w:eastAsia="Calibri" w:hAnsi="Verdana" w:cs="Times New Roman"/>
          <w:lang w:val="en-US"/>
        </w:rPr>
        <w:t xml:space="preserve"> </w:t>
      </w:r>
      <w:r>
        <w:rPr>
          <w:rFonts w:ascii="Verdana" w:eastAsia="Calibri" w:hAnsi="Verdana" w:cs="Times New Roman"/>
          <w:lang w:val="en-US"/>
        </w:rPr>
        <w:t>арборетум</w:t>
      </w:r>
      <w:r w:rsidR="00066C89" w:rsidRPr="00066C89">
        <w:rPr>
          <w:rFonts w:ascii="Verdana" w:eastAsia="Calibri" w:hAnsi="Verdana" w:cs="Times New Roman"/>
          <w:lang w:val="en-US"/>
        </w:rPr>
        <w:t xml:space="preserve">,  </w:t>
      </w:r>
      <w:r>
        <w:rPr>
          <w:rFonts w:ascii="Verdana" w:eastAsia="Calibri" w:hAnsi="Verdana" w:cs="Times New Roman"/>
          <w:lang w:val="en-US"/>
        </w:rPr>
        <w:t>који</w:t>
      </w:r>
      <w:r w:rsidR="00066C89" w:rsidRPr="00066C89">
        <w:rPr>
          <w:rFonts w:ascii="Verdana" w:eastAsia="Calibri" w:hAnsi="Verdana" w:cs="Times New Roman"/>
          <w:lang w:val="en-US"/>
        </w:rPr>
        <w:t xml:space="preserve"> </w:t>
      </w:r>
      <w:r>
        <w:rPr>
          <w:rFonts w:ascii="Verdana" w:eastAsia="Calibri" w:hAnsi="Verdana" w:cs="Times New Roman"/>
          <w:lang w:val="en-US"/>
        </w:rPr>
        <w:t>представља</w:t>
      </w:r>
      <w:r w:rsidR="00066C89" w:rsidRPr="00066C89">
        <w:rPr>
          <w:rFonts w:ascii="Verdana" w:eastAsia="Calibri" w:hAnsi="Verdana" w:cs="Times New Roman"/>
          <w:lang w:val="en-US"/>
        </w:rPr>
        <w:t xml:space="preserve"> “</w:t>
      </w:r>
      <w:r>
        <w:rPr>
          <w:rFonts w:ascii="Verdana" w:eastAsia="Calibri" w:hAnsi="Verdana" w:cs="Times New Roman"/>
          <w:lang w:val="en-US"/>
        </w:rPr>
        <w:t>Фрушку</w:t>
      </w:r>
      <w:r w:rsidR="00066C89" w:rsidRPr="00066C89">
        <w:rPr>
          <w:rFonts w:ascii="Verdana" w:eastAsia="Calibri" w:hAnsi="Verdana" w:cs="Times New Roman"/>
          <w:lang w:val="en-US"/>
        </w:rPr>
        <w:t xml:space="preserve"> </w:t>
      </w:r>
      <w:r>
        <w:rPr>
          <w:rFonts w:ascii="Verdana" w:eastAsia="Calibri" w:hAnsi="Verdana" w:cs="Times New Roman"/>
          <w:lang w:val="en-US"/>
        </w:rPr>
        <w:t>гору</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малом</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садржи</w:t>
      </w:r>
      <w:r w:rsidR="00066C89" w:rsidRPr="00066C89">
        <w:rPr>
          <w:rFonts w:ascii="Verdana" w:eastAsia="Calibri" w:hAnsi="Verdana" w:cs="Times New Roman"/>
          <w:lang w:val="en-US"/>
        </w:rPr>
        <w:t xml:space="preserve"> 26 </w:t>
      </w:r>
      <w:r>
        <w:rPr>
          <w:rFonts w:ascii="Verdana" w:eastAsia="Calibri" w:hAnsi="Verdana" w:cs="Times New Roman"/>
          <w:lang w:val="en-US"/>
        </w:rPr>
        <w:t>врста</w:t>
      </w:r>
      <w:r w:rsidR="00066C89" w:rsidRPr="00066C89">
        <w:rPr>
          <w:rFonts w:ascii="Verdana" w:eastAsia="Calibri" w:hAnsi="Verdana" w:cs="Times New Roman"/>
          <w:lang w:val="en-US"/>
        </w:rPr>
        <w:t xml:space="preserve"> </w:t>
      </w:r>
      <w:r>
        <w:rPr>
          <w:rFonts w:ascii="Verdana" w:eastAsia="Calibri" w:hAnsi="Verdana" w:cs="Times New Roman"/>
          <w:lang w:val="en-US"/>
        </w:rPr>
        <w:t>аутохтоног</w:t>
      </w:r>
      <w:r w:rsidR="00066C89" w:rsidRPr="00066C89">
        <w:rPr>
          <w:rFonts w:ascii="Verdana" w:eastAsia="Calibri" w:hAnsi="Verdana" w:cs="Times New Roman"/>
          <w:lang w:val="en-US"/>
        </w:rPr>
        <w:t xml:space="preserve"> </w:t>
      </w:r>
      <w:r>
        <w:rPr>
          <w:rFonts w:ascii="Verdana" w:eastAsia="Calibri" w:hAnsi="Verdana" w:cs="Times New Roman"/>
          <w:lang w:val="en-US"/>
        </w:rPr>
        <w:t>дрвећа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жбуња</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Фрушке</w:t>
      </w:r>
      <w:r w:rsidR="00066C89" w:rsidRPr="00066C89">
        <w:rPr>
          <w:rFonts w:ascii="Verdana" w:eastAsia="Calibri" w:hAnsi="Verdana" w:cs="Times New Roman"/>
          <w:lang w:val="en-US"/>
        </w:rPr>
        <w:t xml:space="preserve"> </w:t>
      </w:r>
      <w:r>
        <w:rPr>
          <w:rFonts w:ascii="Verdana" w:eastAsia="Calibri" w:hAnsi="Verdana" w:cs="Times New Roman"/>
          <w:lang w:val="en-US"/>
        </w:rPr>
        <w:t>горе</w:t>
      </w:r>
      <w:r w:rsidR="00066C89" w:rsidRPr="00066C89">
        <w:rPr>
          <w:rFonts w:ascii="Verdana" w:eastAsia="Calibri" w:hAnsi="Verdana" w:cs="Times New Roman"/>
          <w:lang w:val="en-US"/>
        </w:rPr>
        <w:t xml:space="preserve">, </w:t>
      </w:r>
      <w:r>
        <w:rPr>
          <w:rFonts w:ascii="Verdana" w:eastAsia="Calibri" w:hAnsi="Verdana" w:cs="Times New Roman"/>
          <w:lang w:val="en-US"/>
        </w:rPr>
        <w:t>као</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већи</w:t>
      </w:r>
      <w:r w:rsidR="00066C89" w:rsidRPr="00066C89">
        <w:rPr>
          <w:rFonts w:ascii="Verdana" w:eastAsia="Calibri" w:hAnsi="Verdana" w:cs="Times New Roman"/>
          <w:lang w:val="en-US"/>
        </w:rPr>
        <w:t xml:space="preserve"> </w:t>
      </w:r>
      <w:r>
        <w:rPr>
          <w:rFonts w:ascii="Verdana" w:eastAsia="Calibri" w:hAnsi="Verdana" w:cs="Times New Roman"/>
          <w:lang w:val="en-US"/>
        </w:rPr>
        <w:t>број</w:t>
      </w:r>
      <w:r w:rsidR="00066C89" w:rsidRPr="00066C89">
        <w:rPr>
          <w:rFonts w:ascii="Verdana" w:eastAsia="Calibri" w:hAnsi="Verdana" w:cs="Times New Roman"/>
          <w:lang w:val="en-US"/>
        </w:rPr>
        <w:t xml:space="preserve"> </w:t>
      </w:r>
      <w:r>
        <w:rPr>
          <w:rFonts w:ascii="Verdana" w:eastAsia="Calibri" w:hAnsi="Verdana" w:cs="Times New Roman"/>
          <w:lang w:val="en-US"/>
        </w:rPr>
        <w:t>зељастих</w:t>
      </w:r>
      <w:r w:rsidR="00066C89" w:rsidRPr="00066C89">
        <w:rPr>
          <w:rFonts w:ascii="Verdana" w:eastAsia="Calibri" w:hAnsi="Verdana" w:cs="Times New Roman"/>
          <w:lang w:val="en-US"/>
        </w:rPr>
        <w:t xml:space="preserve"> </w:t>
      </w:r>
      <w:r>
        <w:rPr>
          <w:rFonts w:ascii="Verdana" w:eastAsia="Calibri" w:hAnsi="Verdana" w:cs="Times New Roman"/>
          <w:lang w:val="en-US"/>
        </w:rPr>
        <w:t>биљака</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арборетуму</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налазе</w:t>
      </w:r>
      <w:r w:rsidR="00066C89" w:rsidRPr="00066C89">
        <w:rPr>
          <w:rFonts w:ascii="Verdana" w:eastAsia="Calibri" w:hAnsi="Verdana" w:cs="Times New Roman"/>
          <w:lang w:val="en-US"/>
        </w:rPr>
        <w:t xml:space="preserve"> </w:t>
      </w:r>
      <w:r>
        <w:rPr>
          <w:rFonts w:ascii="Verdana" w:eastAsia="Calibri" w:hAnsi="Verdana" w:cs="Times New Roman"/>
          <w:lang w:val="en-US"/>
        </w:rPr>
        <w:t>акваторијум</w:t>
      </w:r>
      <w:r w:rsidR="00066C89" w:rsidRPr="00066C89">
        <w:rPr>
          <w:rFonts w:ascii="Verdana" w:eastAsia="Calibri" w:hAnsi="Verdana" w:cs="Times New Roman"/>
          <w:lang w:val="en-US"/>
        </w:rPr>
        <w:t xml:space="preserve">, </w:t>
      </w:r>
      <w:r>
        <w:rPr>
          <w:rFonts w:ascii="Verdana" w:eastAsia="Calibri" w:hAnsi="Verdana" w:cs="Times New Roman"/>
          <w:lang w:val="en-US"/>
        </w:rPr>
        <w:t>одморишта</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клупама</w:t>
      </w:r>
      <w:r w:rsidR="00066C89" w:rsidRPr="00066C89">
        <w:rPr>
          <w:rFonts w:ascii="Verdana" w:eastAsia="Calibri" w:hAnsi="Verdana" w:cs="Times New Roman"/>
          <w:lang w:val="en-US"/>
        </w:rPr>
        <w:t xml:space="preserve">, </w:t>
      </w:r>
      <w:r>
        <w:rPr>
          <w:rFonts w:ascii="Verdana" w:eastAsia="Calibri" w:hAnsi="Verdana" w:cs="Times New Roman"/>
          <w:lang w:val="en-US"/>
        </w:rPr>
        <w:t>амфитеатар</w:t>
      </w:r>
      <w:r w:rsidR="00066C89" w:rsidRPr="00066C89">
        <w:rPr>
          <w:rFonts w:ascii="Verdana" w:eastAsia="Calibri" w:hAnsi="Verdana" w:cs="Times New Roman"/>
          <w:lang w:val="en-US"/>
        </w:rPr>
        <w:t xml:space="preserve"> </w:t>
      </w: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отвореном</w:t>
      </w:r>
      <w:r w:rsidR="00066C89" w:rsidRPr="00066C89">
        <w:rPr>
          <w:rFonts w:ascii="Verdana" w:eastAsia="Calibri" w:hAnsi="Verdana" w:cs="Times New Roman"/>
          <w:lang w:val="en-US"/>
        </w:rPr>
        <w:t xml:space="preserve">, </w:t>
      </w:r>
      <w:r>
        <w:rPr>
          <w:rFonts w:ascii="Verdana" w:eastAsia="Calibri" w:hAnsi="Verdana" w:cs="Times New Roman"/>
          <w:lang w:val="en-US"/>
        </w:rPr>
        <w:t>збирка</w:t>
      </w:r>
      <w:r w:rsidR="00066C89" w:rsidRPr="00066C89">
        <w:rPr>
          <w:rFonts w:ascii="Verdana" w:eastAsia="Calibri" w:hAnsi="Verdana" w:cs="Times New Roman"/>
          <w:lang w:val="en-US"/>
        </w:rPr>
        <w:t xml:space="preserve"> </w:t>
      </w:r>
      <w:r>
        <w:rPr>
          <w:rFonts w:ascii="Verdana" w:eastAsia="Calibri" w:hAnsi="Verdana" w:cs="Times New Roman"/>
          <w:lang w:val="en-US"/>
        </w:rPr>
        <w:t>стена</w:t>
      </w:r>
      <w:r w:rsidR="00066C89" w:rsidRPr="00066C89">
        <w:rPr>
          <w:rFonts w:ascii="Verdana" w:eastAsia="Calibri" w:hAnsi="Verdana" w:cs="Times New Roman"/>
          <w:lang w:val="en-US"/>
        </w:rPr>
        <w:t xml:space="preserve"> </w:t>
      </w:r>
      <w:r>
        <w:rPr>
          <w:rFonts w:ascii="Verdana" w:eastAsia="Calibri" w:hAnsi="Verdana" w:cs="Times New Roman"/>
          <w:lang w:val="en-US"/>
        </w:rPr>
        <w:t>Фрушке</w:t>
      </w:r>
      <w:r w:rsidR="00066C89" w:rsidRPr="00066C89">
        <w:rPr>
          <w:rFonts w:ascii="Verdana" w:eastAsia="Calibri" w:hAnsi="Verdana" w:cs="Times New Roman"/>
          <w:lang w:val="en-US"/>
        </w:rPr>
        <w:t xml:space="preserve"> </w:t>
      </w:r>
      <w:r>
        <w:rPr>
          <w:rFonts w:ascii="Verdana" w:eastAsia="Calibri" w:hAnsi="Verdana" w:cs="Times New Roman"/>
          <w:lang w:val="en-US"/>
        </w:rPr>
        <w:t>горе</w:t>
      </w:r>
      <w:r w:rsidR="00066C89" w:rsidRPr="00066C89">
        <w:rPr>
          <w:rFonts w:ascii="Verdana" w:eastAsia="Calibri" w:hAnsi="Verdana" w:cs="Times New Roman"/>
          <w:lang w:val="en-US"/>
        </w:rPr>
        <w:t xml:space="preserve">, </w:t>
      </w:r>
      <w:r w:rsidR="00066C89" w:rsidRPr="00066C89">
        <w:rPr>
          <w:rFonts w:ascii="Verdana" w:eastAsia="Calibri" w:hAnsi="Verdana" w:cs="Times New Roman"/>
          <w:lang w:val="sr-Latn-RS"/>
        </w:rPr>
        <w:t>„</w:t>
      </w:r>
      <w:r>
        <w:rPr>
          <w:rFonts w:ascii="Verdana" w:eastAsia="Calibri" w:hAnsi="Verdana" w:cs="Times New Roman"/>
          <w:lang w:val="en-US"/>
        </w:rPr>
        <w:t>хотел</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инсекте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ксилотека</w:t>
      </w:r>
      <w:r w:rsidR="00066C89" w:rsidRPr="00066C89">
        <w:rPr>
          <w:rFonts w:ascii="Verdana" w:eastAsia="Calibri" w:hAnsi="Verdana" w:cs="Times New Roman"/>
          <w:lang w:val="en-US"/>
        </w:rPr>
        <w:t xml:space="preserve"> (</w:t>
      </w:r>
      <w:r>
        <w:rPr>
          <w:rFonts w:ascii="Verdana" w:eastAsia="Calibri" w:hAnsi="Verdana" w:cs="Times New Roman"/>
          <w:lang w:val="en-US"/>
        </w:rPr>
        <w:t>збирка</w:t>
      </w:r>
      <w:r w:rsidR="00066C89" w:rsidRPr="00066C89">
        <w:rPr>
          <w:rFonts w:ascii="Verdana" w:eastAsia="Calibri" w:hAnsi="Verdana" w:cs="Times New Roman"/>
          <w:lang w:val="en-US"/>
        </w:rPr>
        <w:t xml:space="preserve"> </w:t>
      </w:r>
      <w:r>
        <w:rPr>
          <w:rFonts w:ascii="Verdana" w:eastAsia="Calibri" w:hAnsi="Verdana" w:cs="Times New Roman"/>
          <w:lang w:val="en-US"/>
        </w:rPr>
        <w:t>пресека</w:t>
      </w:r>
      <w:r w:rsidR="00066C89" w:rsidRPr="00066C89">
        <w:rPr>
          <w:rFonts w:ascii="Verdana" w:eastAsia="Calibri" w:hAnsi="Verdana" w:cs="Times New Roman"/>
          <w:lang w:val="en-US"/>
        </w:rPr>
        <w:t xml:space="preserve"> </w:t>
      </w:r>
      <w:r>
        <w:rPr>
          <w:rFonts w:ascii="Verdana" w:eastAsia="Calibri" w:hAnsi="Verdana" w:cs="Times New Roman"/>
          <w:lang w:val="en-US"/>
        </w:rPr>
        <w:t>стабала</w:t>
      </w:r>
      <w:r w:rsidR="00066C89" w:rsidRPr="00066C89">
        <w:rPr>
          <w:rFonts w:ascii="Verdana" w:eastAsia="Calibri" w:hAnsi="Verdana" w:cs="Times New Roman"/>
          <w:lang w:val="en-US"/>
        </w:rPr>
        <w:t xml:space="preserve"> </w:t>
      </w:r>
      <w:r>
        <w:rPr>
          <w:rFonts w:ascii="Verdana" w:eastAsia="Calibri" w:hAnsi="Verdana" w:cs="Times New Roman"/>
          <w:lang w:val="en-US"/>
        </w:rPr>
        <w:t>дрвећа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шибља</w:t>
      </w:r>
      <w:r w:rsidR="00066C89" w:rsidRPr="00066C89">
        <w:rPr>
          <w:rFonts w:ascii="Verdana" w:eastAsia="Calibri" w:hAnsi="Verdana" w:cs="Times New Roman"/>
          <w:lang w:val="en-US"/>
        </w:rPr>
        <w:t>)</w:t>
      </w:r>
      <w:r>
        <w:rPr>
          <w:rFonts w:ascii="Verdana" w:eastAsia="Calibri" w:hAnsi="Verdana" w:cs="Times New Roman"/>
          <w:lang w:val="en-US"/>
        </w:rPr>
        <w:t>.</w:t>
      </w:r>
    </w:p>
    <w:p w:rsidR="00066C89" w:rsidRPr="00066C89" w:rsidRDefault="00393A50" w:rsidP="00DD20DC">
      <w:pPr>
        <w:spacing w:before="120" w:after="120" w:line="240" w:lineRule="auto"/>
        <w:ind w:firstLine="708"/>
        <w:jc w:val="both"/>
        <w:rPr>
          <w:rFonts w:ascii="Verdana" w:eastAsia="Calibri" w:hAnsi="Verdana" w:cs="Times New Roman"/>
          <w:lang w:val="en-US"/>
        </w:rPr>
      </w:pPr>
      <w:r>
        <w:rPr>
          <w:rFonts w:ascii="Verdana" w:eastAsia="Calibri" w:hAnsi="Verdana" w:cs="Times New Roman"/>
          <w:lang w:val="en-US"/>
        </w:rPr>
        <w:t>Архитектонско</w:t>
      </w:r>
      <w:r w:rsidR="00066C89" w:rsidRPr="00066C89">
        <w:rPr>
          <w:rFonts w:ascii="Verdana" w:eastAsia="Calibri" w:hAnsi="Verdana" w:cs="Times New Roman"/>
          <w:lang w:val="en-US"/>
        </w:rPr>
        <w:t xml:space="preserve"> </w:t>
      </w:r>
      <w:r>
        <w:rPr>
          <w:rFonts w:ascii="Verdana" w:eastAsia="Calibri" w:hAnsi="Verdana" w:cs="Times New Roman"/>
          <w:lang w:val="en-US"/>
        </w:rPr>
        <w:t>решење</w:t>
      </w:r>
      <w:r w:rsidR="00066C89" w:rsidRPr="00066C89">
        <w:rPr>
          <w:rFonts w:ascii="Verdana" w:eastAsia="Calibri" w:hAnsi="Verdana" w:cs="Times New Roman"/>
          <w:lang w:val="en-US"/>
        </w:rPr>
        <w:t xml:space="preserve"> </w:t>
      </w:r>
      <w:r>
        <w:rPr>
          <w:rFonts w:ascii="Verdana" w:eastAsia="Calibri" w:hAnsi="Verdana" w:cs="Times New Roman"/>
          <w:lang w:val="en-US"/>
        </w:rPr>
        <w:t>зграде</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израдили</w:t>
      </w:r>
      <w:r w:rsidR="00066C89" w:rsidRPr="00066C89">
        <w:rPr>
          <w:rFonts w:ascii="Verdana" w:eastAsia="Calibri" w:hAnsi="Verdana" w:cs="Times New Roman"/>
          <w:lang w:val="en-US"/>
        </w:rPr>
        <w:t xml:space="preserve"> </w:t>
      </w:r>
      <w:r>
        <w:rPr>
          <w:rFonts w:ascii="Verdana" w:eastAsia="Calibri" w:hAnsi="Verdana" w:cs="Times New Roman"/>
          <w:lang w:val="en-US"/>
        </w:rPr>
        <w:t>су</w:t>
      </w:r>
      <w:r w:rsidR="00066C89" w:rsidRPr="00066C89">
        <w:rPr>
          <w:rFonts w:ascii="Verdana" w:eastAsia="Calibri" w:hAnsi="Verdana" w:cs="Times New Roman"/>
          <w:lang w:val="en-US"/>
        </w:rPr>
        <w:t xml:space="preserve"> </w:t>
      </w:r>
      <w:r>
        <w:rPr>
          <w:rFonts w:ascii="Verdana" w:eastAsia="Calibri" w:hAnsi="Verdana" w:cs="Times New Roman"/>
          <w:lang w:val="en-US"/>
        </w:rPr>
        <w:t>архитекте</w:t>
      </w:r>
      <w:r w:rsidR="00066C89" w:rsidRPr="00066C89">
        <w:rPr>
          <w:rFonts w:ascii="Verdana" w:eastAsia="Calibri" w:hAnsi="Verdana" w:cs="Times New Roman"/>
          <w:lang w:val="en-US"/>
        </w:rPr>
        <w:t xml:space="preserve"> </w:t>
      </w:r>
      <w:r>
        <w:rPr>
          <w:rFonts w:ascii="Verdana" w:eastAsia="Calibri" w:hAnsi="Verdana" w:cs="Times New Roman"/>
          <w:lang w:val="en-US"/>
        </w:rPr>
        <w:t>Натко</w:t>
      </w:r>
      <w:r w:rsidR="00066C89" w:rsidRPr="00066C89">
        <w:rPr>
          <w:rFonts w:ascii="Verdana" w:eastAsia="Calibri" w:hAnsi="Verdana" w:cs="Times New Roman"/>
          <w:lang w:val="en-US"/>
        </w:rPr>
        <w:t xml:space="preserve"> </w:t>
      </w:r>
      <w:r>
        <w:rPr>
          <w:rFonts w:ascii="Verdana" w:eastAsia="Calibri" w:hAnsi="Verdana" w:cs="Times New Roman"/>
          <w:lang w:val="en-US"/>
        </w:rPr>
        <w:t>Маринчић</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Љиљана</w:t>
      </w:r>
      <w:r w:rsidR="00066C89" w:rsidRPr="00066C89">
        <w:rPr>
          <w:rFonts w:ascii="Verdana" w:eastAsia="Calibri" w:hAnsi="Verdana" w:cs="Times New Roman"/>
          <w:lang w:val="en-US"/>
        </w:rPr>
        <w:t xml:space="preserve"> </w:t>
      </w:r>
      <w:r>
        <w:rPr>
          <w:rFonts w:ascii="Verdana" w:eastAsia="Calibri" w:hAnsi="Verdana" w:cs="Times New Roman"/>
          <w:lang w:val="en-US"/>
        </w:rPr>
        <w:t>Милин</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1994. </w:t>
      </w:r>
      <w:proofErr w:type="gramStart"/>
      <w:r>
        <w:rPr>
          <w:rFonts w:ascii="Verdana" w:eastAsia="Calibri" w:hAnsi="Verdana" w:cs="Times New Roman"/>
          <w:lang w:val="en-US"/>
        </w:rPr>
        <w:t>годину</w:t>
      </w:r>
      <w:proofErr w:type="gramEnd"/>
      <w:r w:rsidR="00066C89" w:rsidRPr="00066C89">
        <w:rPr>
          <w:rFonts w:ascii="Verdana" w:eastAsia="Calibri" w:hAnsi="Verdana" w:cs="Times New Roman"/>
          <w:lang w:val="en-US"/>
        </w:rPr>
        <w:t xml:space="preserve"> </w:t>
      </w:r>
      <w:r>
        <w:rPr>
          <w:rFonts w:ascii="Verdana" w:eastAsia="Calibri" w:hAnsi="Verdana" w:cs="Times New Roman"/>
          <w:lang w:val="en-US"/>
        </w:rPr>
        <w:t>зграда</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Pr>
          <w:rFonts w:ascii="Verdana" w:eastAsia="Calibri" w:hAnsi="Verdana" w:cs="Times New Roman"/>
          <w:lang w:val="en-US"/>
        </w:rPr>
        <w:t>добила</w:t>
      </w:r>
      <w:r w:rsidR="00066C89" w:rsidRPr="00066C89">
        <w:rPr>
          <w:rFonts w:ascii="Verdana" w:eastAsia="Calibri" w:hAnsi="Verdana" w:cs="Times New Roman"/>
          <w:lang w:val="en-US"/>
        </w:rPr>
        <w:t xml:space="preserve"> </w:t>
      </w:r>
      <w:r>
        <w:rPr>
          <w:rFonts w:ascii="Verdana" w:eastAsia="Calibri" w:hAnsi="Verdana" w:cs="Times New Roman"/>
          <w:lang w:val="en-US"/>
        </w:rPr>
        <w:t>престижну</w:t>
      </w:r>
      <w:r w:rsidR="00066C89" w:rsidRPr="00066C89">
        <w:rPr>
          <w:rFonts w:ascii="Verdana" w:eastAsia="Calibri" w:hAnsi="Verdana" w:cs="Times New Roman"/>
          <w:lang w:val="en-US"/>
        </w:rPr>
        <w:t xml:space="preserve"> “</w:t>
      </w:r>
      <w:r>
        <w:rPr>
          <w:rFonts w:ascii="Verdana" w:eastAsia="Calibri" w:hAnsi="Verdana" w:cs="Times New Roman"/>
          <w:lang w:val="en-US"/>
        </w:rPr>
        <w:t>Борбину</w:t>
      </w:r>
      <w:r w:rsidR="00066C89" w:rsidRPr="00066C89">
        <w:rPr>
          <w:rFonts w:ascii="Verdana" w:eastAsia="Calibri" w:hAnsi="Verdana" w:cs="Times New Roman"/>
          <w:lang w:val="en-US"/>
        </w:rPr>
        <w:t xml:space="preserve">” </w:t>
      </w:r>
      <w:r>
        <w:rPr>
          <w:rFonts w:ascii="Verdana" w:eastAsia="Calibri" w:hAnsi="Verdana" w:cs="Times New Roman"/>
          <w:lang w:val="en-US"/>
        </w:rPr>
        <w:t>награду</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архитектонско</w:t>
      </w:r>
      <w:r w:rsidR="00066C89" w:rsidRPr="00066C89">
        <w:rPr>
          <w:rFonts w:ascii="Verdana" w:eastAsia="Calibri" w:hAnsi="Verdana" w:cs="Times New Roman"/>
          <w:lang w:val="en-US"/>
        </w:rPr>
        <w:t xml:space="preserve"> </w:t>
      </w:r>
      <w:r>
        <w:rPr>
          <w:rFonts w:ascii="Verdana" w:eastAsia="Calibri" w:hAnsi="Verdana" w:cs="Times New Roman"/>
          <w:lang w:val="en-US"/>
        </w:rPr>
        <w:t>решење</w:t>
      </w:r>
      <w:r w:rsidR="004968AB">
        <w:rPr>
          <w:rFonts w:ascii="Verdana" w:eastAsia="Calibri" w:hAnsi="Verdana" w:cs="Times New Roman"/>
        </w:rPr>
        <w:t>.</w:t>
      </w:r>
      <w:r w:rsidR="00066C89" w:rsidRPr="00066C89">
        <w:rPr>
          <w:rFonts w:ascii="Verdana" w:eastAsia="Calibri" w:hAnsi="Verdana" w:cs="Times New Roman"/>
          <w:lang w:val="en-US"/>
        </w:rPr>
        <w:t xml:space="preserve"> </w:t>
      </w:r>
      <w:r w:rsidR="004968AB">
        <w:rPr>
          <w:rFonts w:ascii="Verdana" w:eastAsia="Calibri" w:hAnsi="Verdana" w:cs="Times New Roman"/>
        </w:rPr>
        <w:t>З</w:t>
      </w:r>
      <w:r>
        <w:rPr>
          <w:rFonts w:ascii="Verdana" w:eastAsia="Calibri" w:hAnsi="Verdana" w:cs="Times New Roman"/>
          <w:lang w:val="en-US"/>
        </w:rPr>
        <w:t>града</w:t>
      </w:r>
      <w:r w:rsidR="00066C89" w:rsidRPr="00066C89">
        <w:rPr>
          <w:rFonts w:ascii="Verdana" w:eastAsia="Calibri" w:hAnsi="Verdana" w:cs="Times New Roman"/>
          <w:lang w:val="en-US"/>
        </w:rPr>
        <w:t xml:space="preserve"> </w:t>
      </w:r>
      <w:r w:rsidR="004968AB">
        <w:rPr>
          <w:rFonts w:ascii="Verdana" w:eastAsia="Calibri" w:hAnsi="Verdana" w:cs="Times New Roman"/>
        </w:rPr>
        <w:t>је програшена</w:t>
      </w:r>
      <w:r w:rsidR="00066C89" w:rsidRPr="00066C89">
        <w:rPr>
          <w:rFonts w:ascii="Verdana" w:eastAsia="Calibri" w:hAnsi="Verdana" w:cs="Times New Roman"/>
          <w:lang w:val="en-US"/>
        </w:rPr>
        <w:t xml:space="preserve"> </w:t>
      </w:r>
      <w:r w:rsidR="004968AB">
        <w:rPr>
          <w:rFonts w:ascii="Verdana" w:eastAsia="Calibri" w:hAnsi="Verdana" w:cs="Times New Roman"/>
        </w:rPr>
        <w:lastRenderedPageBreak/>
        <w:t>за</w:t>
      </w:r>
      <w:r w:rsidR="00066C89" w:rsidRPr="00066C89">
        <w:rPr>
          <w:rFonts w:ascii="Verdana" w:eastAsia="Calibri" w:hAnsi="Verdana" w:cs="Times New Roman"/>
          <w:lang w:val="en-US"/>
        </w:rPr>
        <w:t xml:space="preserve"> </w:t>
      </w:r>
      <w:r w:rsidR="004968AB">
        <w:rPr>
          <w:rFonts w:ascii="Verdana" w:eastAsia="Calibri" w:hAnsi="Verdana" w:cs="Times New Roman"/>
          <w:lang w:val="en-US"/>
        </w:rPr>
        <w:t>објекат</w:t>
      </w:r>
      <w:r w:rsidR="00066C89" w:rsidRPr="00066C89">
        <w:rPr>
          <w:rFonts w:ascii="Verdana" w:eastAsia="Calibri" w:hAnsi="Verdana" w:cs="Times New Roman"/>
          <w:lang w:val="en-US"/>
        </w:rPr>
        <w:t xml:space="preserve"> </w:t>
      </w:r>
      <w:r w:rsidR="004968AB">
        <w:rPr>
          <w:rFonts w:ascii="Verdana" w:eastAsia="Calibri" w:hAnsi="Verdana" w:cs="Times New Roman"/>
        </w:rPr>
        <w:t>у етно-стилу</w:t>
      </w:r>
      <w:r w:rsidR="00066C89" w:rsidRPr="00066C89">
        <w:rPr>
          <w:rFonts w:ascii="Verdana" w:eastAsia="Calibri" w:hAnsi="Verdana" w:cs="Times New Roman"/>
          <w:lang w:val="en-US"/>
        </w:rPr>
        <w:t xml:space="preserve"> </w:t>
      </w:r>
      <w:r>
        <w:rPr>
          <w:rFonts w:ascii="Verdana" w:eastAsia="Calibri" w:hAnsi="Verdana" w:cs="Times New Roman"/>
          <w:lang w:val="en-US"/>
        </w:rPr>
        <w:t>који</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sidR="004968AB">
        <w:rPr>
          <w:rFonts w:ascii="Verdana" w:eastAsia="Calibri" w:hAnsi="Verdana" w:cs="Times New Roman"/>
        </w:rPr>
        <w:t xml:space="preserve">обележио архитектуру града Новог Сада </w:t>
      </w:r>
      <w:r>
        <w:rPr>
          <w:rFonts w:ascii="Verdana" w:eastAsia="Calibri" w:hAnsi="Verdana" w:cs="Times New Roman"/>
          <w:lang w:val="en-US"/>
        </w:rPr>
        <w:t>последњих</w:t>
      </w:r>
      <w:r w:rsidR="00066C89" w:rsidRPr="00066C89">
        <w:rPr>
          <w:rFonts w:ascii="Verdana" w:eastAsia="Calibri" w:hAnsi="Verdana" w:cs="Times New Roman"/>
          <w:lang w:val="en-US"/>
        </w:rPr>
        <w:t xml:space="preserve"> 20 </w:t>
      </w:r>
      <w:r>
        <w:rPr>
          <w:rFonts w:ascii="Verdana" w:eastAsia="Calibri" w:hAnsi="Verdana" w:cs="Times New Roman"/>
          <w:lang w:val="en-US"/>
        </w:rPr>
        <w:t>година</w:t>
      </w:r>
      <w:r w:rsidR="00066C89" w:rsidRPr="00066C89">
        <w:rPr>
          <w:rFonts w:ascii="Verdana" w:eastAsia="Calibri" w:hAnsi="Verdana" w:cs="Times New Roman"/>
          <w:lang w:val="en-US"/>
        </w:rPr>
        <w:t xml:space="preserve"> XX </w:t>
      </w:r>
      <w:r>
        <w:rPr>
          <w:rFonts w:ascii="Verdana" w:eastAsia="Calibri" w:hAnsi="Verdana" w:cs="Times New Roman"/>
          <w:lang w:val="en-US"/>
        </w:rPr>
        <w:t>века</w:t>
      </w:r>
      <w:r w:rsidR="00066C89" w:rsidRPr="00066C89">
        <w:rPr>
          <w:rFonts w:ascii="Verdana" w:eastAsia="Calibri" w:hAnsi="Verdana" w:cs="Times New Roman"/>
          <w:lang w:val="en-US"/>
        </w:rPr>
        <w:t>.</w:t>
      </w:r>
    </w:p>
    <w:p w:rsidR="00066C89" w:rsidRPr="00066C89" w:rsidRDefault="00393A50" w:rsidP="00DD20DC">
      <w:pPr>
        <w:spacing w:before="120" w:after="120" w:line="240" w:lineRule="auto"/>
        <w:ind w:firstLine="708"/>
        <w:jc w:val="both"/>
        <w:rPr>
          <w:rFonts w:ascii="Verdana" w:eastAsia="Calibri" w:hAnsi="Verdana" w:cs="Times New Roman"/>
          <w:lang w:val="en-US"/>
        </w:rPr>
      </w:pP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згради</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налазе</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природњачка</w:t>
      </w:r>
      <w:r w:rsidR="00066C89" w:rsidRPr="00066C89">
        <w:rPr>
          <w:rFonts w:ascii="Verdana" w:eastAsia="Calibri" w:hAnsi="Verdana" w:cs="Times New Roman"/>
          <w:lang w:val="en-US"/>
        </w:rPr>
        <w:t xml:space="preserve"> </w:t>
      </w:r>
      <w:r>
        <w:rPr>
          <w:rFonts w:ascii="Verdana" w:eastAsia="Calibri" w:hAnsi="Verdana" w:cs="Times New Roman"/>
          <w:lang w:val="en-US"/>
        </w:rPr>
        <w:t>изложба</w:t>
      </w:r>
      <w:r w:rsidR="00066C89" w:rsidRPr="00066C89">
        <w:rPr>
          <w:rFonts w:ascii="Verdana" w:eastAsia="Calibri" w:hAnsi="Verdana" w:cs="Times New Roman"/>
          <w:lang w:val="en-US"/>
        </w:rPr>
        <w:t xml:space="preserve">, </w:t>
      </w:r>
      <w:r>
        <w:rPr>
          <w:rFonts w:ascii="Verdana" w:eastAsia="Calibri" w:hAnsi="Verdana" w:cs="Times New Roman"/>
          <w:lang w:val="en-US"/>
        </w:rPr>
        <w:t>лабораторије</w:t>
      </w:r>
      <w:r w:rsidR="00066C89" w:rsidRPr="00066C89">
        <w:rPr>
          <w:rFonts w:ascii="Verdana" w:eastAsia="Calibri" w:hAnsi="Verdana" w:cs="Times New Roman"/>
          <w:lang w:val="en-US"/>
        </w:rPr>
        <w:t xml:space="preserve">, </w:t>
      </w:r>
      <w:r>
        <w:rPr>
          <w:rFonts w:ascii="Verdana" w:eastAsia="Calibri" w:hAnsi="Verdana" w:cs="Times New Roman"/>
          <w:lang w:val="en-US"/>
        </w:rPr>
        <w:t>радионице</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препарирање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конзервирање</w:t>
      </w:r>
      <w:r w:rsidR="00066C89" w:rsidRPr="00066C89">
        <w:rPr>
          <w:rFonts w:ascii="Verdana" w:eastAsia="Calibri" w:hAnsi="Verdana" w:cs="Times New Roman"/>
          <w:lang w:val="en-US"/>
        </w:rPr>
        <w:t xml:space="preserve">, </w:t>
      </w:r>
      <w:r>
        <w:rPr>
          <w:rFonts w:ascii="Verdana" w:eastAsia="Calibri" w:hAnsi="Verdana" w:cs="Times New Roman"/>
          <w:lang w:val="en-US"/>
        </w:rPr>
        <w:t>депои</w:t>
      </w:r>
      <w:r w:rsidR="00066C89" w:rsidRPr="00066C89">
        <w:rPr>
          <w:rFonts w:ascii="Verdana" w:eastAsia="Calibri" w:hAnsi="Verdana" w:cs="Times New Roman"/>
          <w:lang w:val="en-US"/>
        </w:rPr>
        <w:t xml:space="preserve"> </w:t>
      </w:r>
      <w:r>
        <w:rPr>
          <w:rFonts w:ascii="Verdana" w:eastAsia="Calibri" w:hAnsi="Verdana" w:cs="Times New Roman"/>
          <w:lang w:val="en-US"/>
        </w:rPr>
        <w:t>за</w:t>
      </w:r>
      <w:r w:rsidR="00066C89" w:rsidRPr="00066C89">
        <w:rPr>
          <w:rFonts w:ascii="Verdana" w:eastAsia="Calibri" w:hAnsi="Verdana" w:cs="Times New Roman"/>
          <w:lang w:val="en-US"/>
        </w:rPr>
        <w:t xml:space="preserve"> </w:t>
      </w:r>
      <w:r>
        <w:rPr>
          <w:rFonts w:ascii="Verdana" w:eastAsia="Calibri" w:hAnsi="Verdana" w:cs="Times New Roman"/>
          <w:lang w:val="en-US"/>
        </w:rPr>
        <w:t>чување</w:t>
      </w:r>
      <w:r w:rsidR="00066C89" w:rsidRPr="00066C89">
        <w:rPr>
          <w:rFonts w:ascii="Verdana" w:eastAsia="Calibri" w:hAnsi="Verdana" w:cs="Times New Roman"/>
          <w:lang w:val="en-US"/>
        </w:rPr>
        <w:t xml:space="preserve"> </w:t>
      </w:r>
      <w:r>
        <w:rPr>
          <w:rFonts w:ascii="Verdana" w:eastAsia="Calibri" w:hAnsi="Verdana" w:cs="Times New Roman"/>
          <w:lang w:val="en-US"/>
        </w:rPr>
        <w:t>природњачких</w:t>
      </w:r>
      <w:r w:rsidR="00066C89" w:rsidRPr="00066C89">
        <w:rPr>
          <w:rFonts w:ascii="Verdana" w:eastAsia="Calibri" w:hAnsi="Verdana" w:cs="Times New Roman"/>
          <w:lang w:val="en-US"/>
        </w:rPr>
        <w:t xml:space="preserve"> </w:t>
      </w:r>
      <w:r>
        <w:rPr>
          <w:rFonts w:ascii="Verdana" w:eastAsia="Calibri" w:hAnsi="Verdana" w:cs="Times New Roman"/>
          <w:lang w:val="en-US"/>
        </w:rPr>
        <w:t>збирки</w:t>
      </w:r>
      <w:r w:rsidR="00066C89" w:rsidRPr="00066C89">
        <w:rPr>
          <w:rFonts w:ascii="Verdana" w:eastAsia="Calibri" w:hAnsi="Verdana" w:cs="Times New Roman"/>
          <w:lang w:val="en-US"/>
        </w:rPr>
        <w:t xml:space="preserve">, </w:t>
      </w:r>
      <w:r>
        <w:rPr>
          <w:rFonts w:ascii="Verdana" w:eastAsia="Calibri" w:hAnsi="Verdana" w:cs="Times New Roman"/>
          <w:lang w:val="en-US"/>
        </w:rPr>
        <w:t>савремени</w:t>
      </w:r>
      <w:r w:rsidR="00066C89" w:rsidRPr="00066C89">
        <w:rPr>
          <w:rFonts w:ascii="Verdana" w:eastAsia="Calibri" w:hAnsi="Verdana" w:cs="Times New Roman"/>
          <w:lang w:val="en-US"/>
        </w:rPr>
        <w:t xml:space="preserve"> </w:t>
      </w:r>
      <w:r>
        <w:rPr>
          <w:rFonts w:ascii="Verdana" w:eastAsia="Calibri" w:hAnsi="Verdana" w:cs="Times New Roman"/>
          <w:lang w:val="en-US"/>
        </w:rPr>
        <w:t>амфитеатар</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100 </w:t>
      </w:r>
      <w:r>
        <w:rPr>
          <w:rFonts w:ascii="Verdana" w:eastAsia="Calibri" w:hAnsi="Verdana" w:cs="Times New Roman"/>
          <w:lang w:val="en-US"/>
        </w:rPr>
        <w:t>седећих</w:t>
      </w:r>
      <w:r w:rsidR="00066C89" w:rsidRPr="00066C89">
        <w:rPr>
          <w:rFonts w:ascii="Verdana" w:eastAsia="Calibri" w:hAnsi="Verdana" w:cs="Times New Roman"/>
          <w:lang w:val="en-US"/>
        </w:rPr>
        <w:t xml:space="preserve"> </w:t>
      </w:r>
      <w:r>
        <w:rPr>
          <w:rFonts w:ascii="Verdana" w:eastAsia="Calibri" w:hAnsi="Verdana" w:cs="Times New Roman"/>
          <w:lang w:val="en-US"/>
        </w:rPr>
        <w:t>места</w:t>
      </w:r>
      <w:r w:rsidR="00066C89" w:rsidRPr="00066C89">
        <w:rPr>
          <w:rFonts w:ascii="Verdana" w:eastAsia="Calibri" w:hAnsi="Verdana" w:cs="Times New Roman"/>
          <w:lang w:val="en-US"/>
        </w:rPr>
        <w:t xml:space="preserve">, </w:t>
      </w:r>
      <w:r>
        <w:rPr>
          <w:rFonts w:ascii="Verdana" w:eastAsia="Calibri" w:hAnsi="Verdana" w:cs="Times New Roman"/>
          <w:lang w:val="en-US"/>
        </w:rPr>
        <w:t>библиотека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канцеларијски</w:t>
      </w:r>
      <w:r w:rsidR="00066C89" w:rsidRPr="00066C89">
        <w:rPr>
          <w:rFonts w:ascii="Verdana" w:eastAsia="Calibri" w:hAnsi="Verdana" w:cs="Times New Roman"/>
          <w:lang w:val="en-US"/>
        </w:rPr>
        <w:t xml:space="preserve"> </w:t>
      </w:r>
      <w:r>
        <w:rPr>
          <w:rFonts w:ascii="Verdana" w:eastAsia="Calibri" w:hAnsi="Verdana" w:cs="Times New Roman"/>
          <w:lang w:val="en-US"/>
        </w:rPr>
        <w:t>простор</w:t>
      </w:r>
      <w:r w:rsidR="00066C89" w:rsidRPr="00066C89">
        <w:rPr>
          <w:rFonts w:ascii="Verdana" w:eastAsia="Calibri" w:hAnsi="Verdana" w:cs="Times New Roman"/>
          <w:lang w:val="en-US"/>
        </w:rPr>
        <w:t xml:space="preserve">. </w:t>
      </w:r>
      <w:r>
        <w:rPr>
          <w:rFonts w:ascii="Verdana" w:eastAsia="Calibri" w:hAnsi="Verdana" w:cs="Times New Roman"/>
          <w:lang w:val="en-US"/>
        </w:rPr>
        <w:t>Укупна</w:t>
      </w:r>
      <w:r w:rsidR="00066C89" w:rsidRPr="00066C89">
        <w:rPr>
          <w:rFonts w:ascii="Verdana" w:eastAsia="Calibri" w:hAnsi="Verdana" w:cs="Times New Roman"/>
          <w:lang w:val="en-US"/>
        </w:rPr>
        <w:t xml:space="preserve"> </w:t>
      </w:r>
      <w:r>
        <w:rPr>
          <w:rFonts w:ascii="Verdana" w:eastAsia="Calibri" w:hAnsi="Verdana" w:cs="Times New Roman"/>
          <w:lang w:val="en-US"/>
        </w:rPr>
        <w:t>површина</w:t>
      </w:r>
      <w:r w:rsidR="00066C89" w:rsidRPr="00066C89">
        <w:rPr>
          <w:rFonts w:ascii="Verdana" w:eastAsia="Calibri" w:hAnsi="Verdana" w:cs="Times New Roman"/>
          <w:lang w:val="en-US"/>
        </w:rPr>
        <w:t xml:space="preserve"> </w:t>
      </w:r>
      <w:r>
        <w:rPr>
          <w:rFonts w:ascii="Verdana" w:eastAsia="Calibri" w:hAnsi="Verdana" w:cs="Times New Roman"/>
          <w:lang w:val="en-US"/>
        </w:rPr>
        <w:t>зграде</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2500</w:t>
      </w:r>
      <w:r w:rsidR="00564AA4">
        <w:rPr>
          <w:rFonts w:ascii="Verdana" w:eastAsia="Calibri" w:hAnsi="Verdana" w:cs="Times New Roman"/>
          <w:lang w:val="en-US"/>
        </w:rPr>
        <w:t>m</w:t>
      </w:r>
      <w:r w:rsidR="00066C89" w:rsidRPr="00066C89">
        <w:rPr>
          <w:rFonts w:ascii="Verdana" w:eastAsia="Calibri" w:hAnsi="Verdana" w:cs="Times New Roman"/>
          <w:vertAlign w:val="superscript"/>
          <w:lang w:val="en-US"/>
        </w:rPr>
        <w:t>2</w:t>
      </w:r>
      <w:r w:rsidR="00066C89" w:rsidRPr="00066C89">
        <w:rPr>
          <w:rFonts w:ascii="Verdana" w:eastAsia="Calibri" w:hAnsi="Verdana" w:cs="Times New Roman"/>
          <w:lang w:val="en-US"/>
        </w:rPr>
        <w:t>.</w:t>
      </w:r>
    </w:p>
    <w:p w:rsidR="00066C89" w:rsidRPr="00066C89" w:rsidRDefault="00393A50" w:rsidP="00DD20DC">
      <w:pPr>
        <w:spacing w:before="120" w:after="120" w:line="240" w:lineRule="auto"/>
        <w:ind w:firstLine="708"/>
        <w:jc w:val="both"/>
        <w:rPr>
          <w:rFonts w:ascii="Verdana" w:eastAsia="Calibri" w:hAnsi="Verdana" w:cs="Times New Roman"/>
          <w:lang w:val="en-US"/>
        </w:rPr>
      </w:pPr>
      <w:r>
        <w:rPr>
          <w:rFonts w:ascii="Verdana" w:eastAsia="Calibri" w:hAnsi="Verdana" w:cs="Times New Roman"/>
          <w:lang w:val="en-US"/>
        </w:rPr>
        <w:t>Књижни</w:t>
      </w:r>
      <w:r w:rsidR="00066C89" w:rsidRPr="00066C89">
        <w:rPr>
          <w:rFonts w:ascii="Verdana" w:eastAsia="Calibri" w:hAnsi="Verdana" w:cs="Times New Roman"/>
          <w:lang w:val="en-US"/>
        </w:rPr>
        <w:t xml:space="preserve"> </w:t>
      </w:r>
      <w:r>
        <w:rPr>
          <w:rFonts w:ascii="Verdana" w:eastAsia="Calibri" w:hAnsi="Verdana" w:cs="Times New Roman"/>
          <w:lang w:val="en-US"/>
        </w:rPr>
        <w:t>фонд</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садржи</w:t>
      </w:r>
      <w:r w:rsidR="00066C89" w:rsidRPr="00066C89">
        <w:rPr>
          <w:rFonts w:ascii="Verdana" w:eastAsia="Calibri" w:hAnsi="Verdana" w:cs="Times New Roman"/>
          <w:lang w:val="en-US"/>
        </w:rPr>
        <w:t xml:space="preserve"> </w:t>
      </w:r>
      <w:r>
        <w:rPr>
          <w:rFonts w:ascii="Verdana" w:eastAsia="Calibri" w:hAnsi="Verdana" w:cs="Times New Roman"/>
          <w:lang w:val="en-US"/>
        </w:rPr>
        <w:t>преко</w:t>
      </w:r>
      <w:r w:rsidR="00066C89" w:rsidRPr="00066C89">
        <w:rPr>
          <w:rFonts w:ascii="Verdana" w:eastAsia="Calibri" w:hAnsi="Verdana" w:cs="Times New Roman"/>
          <w:lang w:val="en-US"/>
        </w:rPr>
        <w:t xml:space="preserve"> 3600 </w:t>
      </w:r>
      <w:r>
        <w:rPr>
          <w:rFonts w:ascii="Verdana" w:eastAsia="Calibri" w:hAnsi="Verdana" w:cs="Times New Roman"/>
          <w:lang w:val="en-US"/>
        </w:rPr>
        <w:t>књига</w:t>
      </w:r>
      <w:r w:rsidR="00066C89" w:rsidRPr="00066C89">
        <w:rPr>
          <w:rFonts w:ascii="Verdana" w:eastAsia="Calibri" w:hAnsi="Verdana" w:cs="Times New Roman"/>
          <w:lang w:val="en-US"/>
        </w:rPr>
        <w:t xml:space="preserve">, </w:t>
      </w:r>
      <w:r>
        <w:rPr>
          <w:rFonts w:ascii="Verdana" w:eastAsia="Calibri" w:hAnsi="Verdana" w:cs="Times New Roman"/>
          <w:lang w:val="en-US"/>
        </w:rPr>
        <w:t>око</w:t>
      </w:r>
      <w:r w:rsidR="00066C89" w:rsidRPr="00066C89">
        <w:rPr>
          <w:rFonts w:ascii="Verdana" w:eastAsia="Calibri" w:hAnsi="Verdana" w:cs="Times New Roman"/>
          <w:lang w:val="en-US"/>
        </w:rPr>
        <w:t xml:space="preserve"> 500 </w:t>
      </w:r>
      <w:r>
        <w:rPr>
          <w:rFonts w:ascii="Verdana" w:eastAsia="Calibri" w:hAnsi="Verdana" w:cs="Times New Roman"/>
          <w:lang w:val="en-US"/>
        </w:rPr>
        <w:t>наслова</w:t>
      </w:r>
      <w:r w:rsidR="00066C89" w:rsidRPr="00066C89">
        <w:rPr>
          <w:rFonts w:ascii="Verdana" w:eastAsia="Calibri" w:hAnsi="Verdana" w:cs="Times New Roman"/>
          <w:lang w:val="en-US"/>
        </w:rPr>
        <w:t xml:space="preserve"> </w:t>
      </w:r>
      <w:r>
        <w:rPr>
          <w:rFonts w:ascii="Verdana" w:eastAsia="Calibri" w:hAnsi="Verdana" w:cs="Times New Roman"/>
          <w:lang w:val="en-US"/>
        </w:rPr>
        <w:t>периодике</w:t>
      </w:r>
      <w:r w:rsidR="00066C89" w:rsidRPr="00066C89">
        <w:rPr>
          <w:rFonts w:ascii="Verdana" w:eastAsia="Calibri" w:hAnsi="Verdana" w:cs="Times New Roman"/>
          <w:lang w:val="en-US"/>
        </w:rPr>
        <w:t xml:space="preserve">, </w:t>
      </w:r>
      <w:r>
        <w:rPr>
          <w:rFonts w:ascii="Verdana" w:eastAsia="Calibri" w:hAnsi="Verdana" w:cs="Times New Roman"/>
          <w:lang w:val="en-US"/>
        </w:rPr>
        <w:t>те</w:t>
      </w:r>
      <w:r w:rsidR="00066C89" w:rsidRPr="00066C89">
        <w:rPr>
          <w:rFonts w:ascii="Verdana" w:eastAsia="Calibri" w:hAnsi="Verdana" w:cs="Times New Roman"/>
          <w:lang w:val="en-US"/>
        </w:rPr>
        <w:t xml:space="preserve"> </w:t>
      </w:r>
      <w:r>
        <w:rPr>
          <w:rFonts w:ascii="Verdana" w:eastAsia="Calibri" w:hAnsi="Verdana" w:cs="Times New Roman"/>
          <w:lang w:val="en-US"/>
        </w:rPr>
        <w:t>већи</w:t>
      </w:r>
      <w:r w:rsidR="00066C89" w:rsidRPr="00066C89">
        <w:rPr>
          <w:rFonts w:ascii="Verdana" w:eastAsia="Calibri" w:hAnsi="Verdana" w:cs="Times New Roman"/>
          <w:lang w:val="en-US"/>
        </w:rPr>
        <w:t xml:space="preserve"> </w:t>
      </w:r>
      <w:r>
        <w:rPr>
          <w:rFonts w:ascii="Verdana" w:eastAsia="Calibri" w:hAnsi="Verdana" w:cs="Times New Roman"/>
          <w:lang w:val="en-US"/>
        </w:rPr>
        <w:t>број</w:t>
      </w:r>
      <w:r w:rsidR="00066C89" w:rsidRPr="00066C89">
        <w:rPr>
          <w:rFonts w:ascii="Verdana" w:eastAsia="Calibri" w:hAnsi="Verdana" w:cs="Times New Roman"/>
          <w:lang w:val="en-US"/>
        </w:rPr>
        <w:t xml:space="preserve"> </w:t>
      </w:r>
      <w:r>
        <w:rPr>
          <w:rFonts w:ascii="Verdana" w:eastAsia="Calibri" w:hAnsi="Verdana" w:cs="Times New Roman"/>
          <w:lang w:val="en-US"/>
        </w:rPr>
        <w:t>стручних</w:t>
      </w:r>
      <w:r w:rsidR="00066C89" w:rsidRPr="00066C89">
        <w:rPr>
          <w:rFonts w:ascii="Verdana" w:eastAsia="Calibri" w:hAnsi="Verdana" w:cs="Times New Roman"/>
          <w:lang w:val="en-US"/>
        </w:rPr>
        <w:t xml:space="preserve"> </w:t>
      </w:r>
      <w:r>
        <w:rPr>
          <w:rFonts w:ascii="Verdana" w:eastAsia="Calibri" w:hAnsi="Verdana" w:cs="Times New Roman"/>
          <w:lang w:val="en-US"/>
        </w:rPr>
        <w:t>студија</w:t>
      </w:r>
      <w:r w:rsidR="00066C89" w:rsidRPr="00066C89">
        <w:rPr>
          <w:rFonts w:ascii="Verdana" w:eastAsia="Calibri" w:hAnsi="Verdana" w:cs="Times New Roman"/>
          <w:lang w:val="en-US"/>
        </w:rPr>
        <w:t xml:space="preserve">, </w:t>
      </w:r>
      <w:r>
        <w:rPr>
          <w:rFonts w:ascii="Verdana" w:eastAsia="Calibri" w:hAnsi="Verdana" w:cs="Times New Roman"/>
          <w:lang w:val="en-US"/>
        </w:rPr>
        <w:t>елабората</w:t>
      </w:r>
      <w:r w:rsidR="00066C89" w:rsidRPr="00066C89">
        <w:rPr>
          <w:rFonts w:ascii="Verdana" w:eastAsia="Calibri" w:hAnsi="Verdana" w:cs="Times New Roman"/>
          <w:lang w:val="en-US"/>
        </w:rPr>
        <w:t xml:space="preserve">, </w:t>
      </w:r>
      <w:r>
        <w:rPr>
          <w:rFonts w:ascii="Verdana" w:eastAsia="Calibri" w:hAnsi="Verdana" w:cs="Times New Roman"/>
          <w:lang w:val="en-US"/>
        </w:rPr>
        <w:t>аудио</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видео</w:t>
      </w:r>
      <w:r w:rsidR="00066C89" w:rsidRPr="00066C89">
        <w:rPr>
          <w:rFonts w:ascii="Verdana" w:eastAsia="Calibri" w:hAnsi="Verdana" w:cs="Times New Roman"/>
          <w:lang w:val="en-US"/>
        </w:rPr>
        <w:t xml:space="preserve"> </w:t>
      </w:r>
      <w:r>
        <w:rPr>
          <w:rFonts w:ascii="Verdana" w:eastAsia="Calibri" w:hAnsi="Verdana" w:cs="Times New Roman"/>
          <w:lang w:val="en-US"/>
        </w:rPr>
        <w:t>материјала</w:t>
      </w:r>
      <w:r w:rsidR="00066C89" w:rsidRPr="00066C89">
        <w:rPr>
          <w:rFonts w:ascii="Verdana" w:eastAsia="Calibri" w:hAnsi="Verdana" w:cs="Times New Roman"/>
          <w:lang w:val="en-US"/>
        </w:rPr>
        <w:t xml:space="preserve">, </w:t>
      </w:r>
      <w:r>
        <w:rPr>
          <w:rFonts w:ascii="Verdana" w:eastAsia="Calibri" w:hAnsi="Verdana" w:cs="Times New Roman"/>
          <w:lang w:val="en-US"/>
        </w:rPr>
        <w:t>као</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текстова</w:t>
      </w:r>
      <w:r w:rsidR="00066C89" w:rsidRPr="00066C89">
        <w:rPr>
          <w:rFonts w:ascii="Verdana" w:eastAsia="Calibri" w:hAnsi="Verdana" w:cs="Times New Roman"/>
          <w:lang w:val="en-US"/>
        </w:rPr>
        <w:t xml:space="preserve"> </w:t>
      </w:r>
      <w:r>
        <w:rPr>
          <w:rFonts w:ascii="Verdana" w:eastAsia="Calibri" w:hAnsi="Verdana" w:cs="Times New Roman"/>
          <w:lang w:val="en-US"/>
        </w:rPr>
        <w:t>из</w:t>
      </w:r>
      <w:r w:rsidR="00066C89" w:rsidRPr="00066C89">
        <w:rPr>
          <w:rFonts w:ascii="Verdana" w:eastAsia="Calibri" w:hAnsi="Verdana" w:cs="Times New Roman"/>
          <w:lang w:val="en-US"/>
        </w:rPr>
        <w:t xml:space="preserve"> </w:t>
      </w:r>
      <w:r>
        <w:rPr>
          <w:rFonts w:ascii="Verdana" w:eastAsia="Calibri" w:hAnsi="Verdana" w:cs="Times New Roman"/>
          <w:lang w:val="en-US"/>
        </w:rPr>
        <w:t>дневне</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друге</w:t>
      </w:r>
      <w:r w:rsidR="00066C89" w:rsidRPr="00066C89">
        <w:rPr>
          <w:rFonts w:ascii="Verdana" w:eastAsia="Calibri" w:hAnsi="Verdana" w:cs="Times New Roman"/>
          <w:lang w:val="en-US"/>
        </w:rPr>
        <w:t xml:space="preserve"> </w:t>
      </w:r>
      <w:r>
        <w:rPr>
          <w:rFonts w:ascii="Verdana" w:eastAsia="Calibri" w:hAnsi="Verdana" w:cs="Times New Roman"/>
          <w:lang w:val="en-US"/>
        </w:rPr>
        <w:t>штампе</w:t>
      </w:r>
      <w:r w:rsidR="00066C89" w:rsidRPr="00066C89">
        <w:rPr>
          <w:rFonts w:ascii="Verdana" w:eastAsia="Calibri" w:hAnsi="Verdana" w:cs="Times New Roman"/>
          <w:lang w:val="en-US"/>
        </w:rPr>
        <w:t xml:space="preserve">. </w:t>
      </w:r>
      <w:r>
        <w:rPr>
          <w:rFonts w:ascii="Verdana" w:eastAsia="Calibri" w:hAnsi="Verdana" w:cs="Times New Roman"/>
          <w:lang w:val="en-US"/>
        </w:rPr>
        <w:t>Поред</w:t>
      </w:r>
      <w:r w:rsidR="00066C89" w:rsidRPr="00066C89">
        <w:rPr>
          <w:rFonts w:ascii="Verdana" w:eastAsia="Calibri" w:hAnsi="Verdana" w:cs="Times New Roman"/>
          <w:lang w:val="en-US"/>
        </w:rPr>
        <w:t xml:space="preserve"> </w:t>
      </w:r>
      <w:r>
        <w:rPr>
          <w:rFonts w:ascii="Verdana" w:eastAsia="Calibri" w:hAnsi="Verdana" w:cs="Times New Roman"/>
          <w:lang w:val="en-US"/>
        </w:rPr>
        <w:t>књига</w:t>
      </w:r>
      <w:r w:rsidR="00066C89" w:rsidRPr="00066C89">
        <w:rPr>
          <w:rFonts w:ascii="Verdana" w:eastAsia="Calibri" w:hAnsi="Verdana" w:cs="Times New Roman"/>
          <w:lang w:val="en-US"/>
        </w:rPr>
        <w:t xml:space="preserve"> </w:t>
      </w: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српском</w:t>
      </w:r>
      <w:r w:rsidR="00066C89" w:rsidRPr="00066C89">
        <w:rPr>
          <w:rFonts w:ascii="Verdana" w:eastAsia="Calibri" w:hAnsi="Verdana" w:cs="Times New Roman"/>
          <w:lang w:val="en-US"/>
        </w:rPr>
        <w:t xml:space="preserve"> </w:t>
      </w:r>
      <w:r>
        <w:rPr>
          <w:rFonts w:ascii="Verdana" w:eastAsia="Calibri" w:hAnsi="Verdana" w:cs="Times New Roman"/>
          <w:lang w:val="en-US"/>
        </w:rPr>
        <w:t>језику</w:t>
      </w:r>
      <w:r w:rsidR="00066C89" w:rsidRPr="00066C89">
        <w:rPr>
          <w:rFonts w:ascii="Verdana" w:eastAsia="Calibri" w:hAnsi="Verdana" w:cs="Times New Roman"/>
          <w:lang w:val="en-US"/>
        </w:rPr>
        <w:t xml:space="preserve">, </w:t>
      </w:r>
      <w:r>
        <w:rPr>
          <w:rFonts w:ascii="Verdana" w:eastAsia="Calibri" w:hAnsi="Verdana" w:cs="Times New Roman"/>
          <w:lang w:val="en-US"/>
        </w:rPr>
        <w:t>постоји</w:t>
      </w:r>
      <w:r w:rsidR="00066C89" w:rsidRPr="00066C89">
        <w:rPr>
          <w:rFonts w:ascii="Verdana" w:eastAsia="Calibri" w:hAnsi="Verdana" w:cs="Times New Roman"/>
          <w:lang w:val="en-US"/>
        </w:rPr>
        <w:t xml:space="preserve"> </w:t>
      </w:r>
      <w:r>
        <w:rPr>
          <w:rFonts w:ascii="Verdana" w:eastAsia="Calibri" w:hAnsi="Verdana" w:cs="Times New Roman"/>
          <w:lang w:val="en-US"/>
        </w:rPr>
        <w:t>велики</w:t>
      </w:r>
      <w:r w:rsidR="00066C89" w:rsidRPr="00066C89">
        <w:rPr>
          <w:rFonts w:ascii="Verdana" w:eastAsia="Calibri" w:hAnsi="Verdana" w:cs="Times New Roman"/>
          <w:lang w:val="en-US"/>
        </w:rPr>
        <w:t xml:space="preserve"> </w:t>
      </w:r>
      <w:r>
        <w:rPr>
          <w:rFonts w:ascii="Verdana" w:eastAsia="Calibri" w:hAnsi="Verdana" w:cs="Times New Roman"/>
          <w:lang w:val="en-US"/>
        </w:rPr>
        <w:t>број</w:t>
      </w:r>
      <w:r w:rsidR="00066C89" w:rsidRPr="00066C89">
        <w:rPr>
          <w:rFonts w:ascii="Verdana" w:eastAsia="Calibri" w:hAnsi="Verdana" w:cs="Times New Roman"/>
          <w:lang w:val="en-US"/>
        </w:rPr>
        <w:t xml:space="preserve"> </w:t>
      </w:r>
      <w:r>
        <w:rPr>
          <w:rFonts w:ascii="Verdana" w:eastAsia="Calibri" w:hAnsi="Verdana" w:cs="Times New Roman"/>
          <w:lang w:val="en-US"/>
        </w:rPr>
        <w:t>публикација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страним</w:t>
      </w:r>
      <w:r w:rsidR="00066C89" w:rsidRPr="00066C89">
        <w:rPr>
          <w:rFonts w:ascii="Verdana" w:eastAsia="Calibri" w:hAnsi="Verdana" w:cs="Times New Roman"/>
          <w:lang w:val="en-US"/>
        </w:rPr>
        <w:t xml:space="preserve"> </w:t>
      </w:r>
      <w:r>
        <w:rPr>
          <w:rFonts w:ascii="Verdana" w:eastAsia="Calibri" w:hAnsi="Verdana" w:cs="Times New Roman"/>
          <w:lang w:val="en-US"/>
        </w:rPr>
        <w:t>језицима</w:t>
      </w:r>
      <w:r w:rsidR="00066C89" w:rsidRPr="00066C89">
        <w:rPr>
          <w:rFonts w:ascii="Verdana" w:eastAsia="Calibri" w:hAnsi="Verdana" w:cs="Times New Roman"/>
          <w:lang w:val="en-US"/>
        </w:rPr>
        <w:t xml:space="preserve"> (</w:t>
      </w:r>
      <w:r>
        <w:rPr>
          <w:rFonts w:ascii="Verdana" w:eastAsia="Calibri" w:hAnsi="Verdana" w:cs="Times New Roman"/>
          <w:lang w:val="en-US"/>
        </w:rPr>
        <w:t>енглеском</w:t>
      </w:r>
      <w:r w:rsidR="00066C89" w:rsidRPr="00066C89">
        <w:rPr>
          <w:rFonts w:ascii="Verdana" w:eastAsia="Calibri" w:hAnsi="Verdana" w:cs="Times New Roman"/>
          <w:lang w:val="en-US"/>
        </w:rPr>
        <w:t xml:space="preserve">, </w:t>
      </w:r>
      <w:r>
        <w:rPr>
          <w:rFonts w:ascii="Verdana" w:eastAsia="Calibri" w:hAnsi="Verdana" w:cs="Times New Roman"/>
          <w:lang w:val="en-US"/>
        </w:rPr>
        <w:t>руском</w:t>
      </w:r>
      <w:r w:rsidR="00066C89" w:rsidRPr="00066C89">
        <w:rPr>
          <w:rFonts w:ascii="Verdana" w:eastAsia="Calibri" w:hAnsi="Verdana" w:cs="Times New Roman"/>
          <w:lang w:val="en-US"/>
        </w:rPr>
        <w:t xml:space="preserve">, </w:t>
      </w:r>
      <w:r>
        <w:rPr>
          <w:rFonts w:ascii="Verdana" w:eastAsia="Calibri" w:hAnsi="Verdana" w:cs="Times New Roman"/>
          <w:lang w:val="en-US"/>
        </w:rPr>
        <w:t>немачком</w:t>
      </w:r>
      <w:r w:rsidR="00066C89" w:rsidRPr="00066C89">
        <w:rPr>
          <w:rFonts w:ascii="Verdana" w:eastAsia="Calibri" w:hAnsi="Verdana" w:cs="Times New Roman"/>
          <w:lang w:val="en-US"/>
        </w:rPr>
        <w:t xml:space="preserve">, </w:t>
      </w:r>
      <w:r>
        <w:rPr>
          <w:rFonts w:ascii="Verdana" w:eastAsia="Calibri" w:hAnsi="Verdana" w:cs="Times New Roman"/>
          <w:lang w:val="en-US"/>
        </w:rPr>
        <w:t>мађарском</w:t>
      </w:r>
      <w:r w:rsidR="00066C89" w:rsidRPr="00066C89">
        <w:rPr>
          <w:rFonts w:ascii="Verdana" w:eastAsia="Calibri" w:hAnsi="Verdana" w:cs="Times New Roman"/>
          <w:lang w:val="en-US"/>
        </w:rPr>
        <w:t>...).</w:t>
      </w:r>
    </w:p>
    <w:p w:rsidR="00892CF1" w:rsidRPr="00066C89" w:rsidRDefault="00393A50" w:rsidP="00DD20DC">
      <w:pPr>
        <w:spacing w:before="120" w:after="120" w:line="240" w:lineRule="auto"/>
        <w:ind w:firstLine="708"/>
        <w:jc w:val="both"/>
        <w:rPr>
          <w:rFonts w:ascii="Verdana" w:eastAsia="Calibri" w:hAnsi="Verdana" w:cs="Times New Roman"/>
        </w:rPr>
      </w:pPr>
      <w:r>
        <w:rPr>
          <w:rFonts w:ascii="Verdana" w:eastAsia="Calibri" w:hAnsi="Verdana" w:cs="Times New Roman"/>
          <w:lang w:val="en-US"/>
        </w:rPr>
        <w:t>Укупан</w:t>
      </w:r>
      <w:r w:rsidR="00066C89" w:rsidRPr="00066C89">
        <w:rPr>
          <w:rFonts w:ascii="Verdana" w:eastAsia="Calibri" w:hAnsi="Verdana" w:cs="Times New Roman"/>
          <w:lang w:val="en-US"/>
        </w:rPr>
        <w:t xml:space="preserve"> </w:t>
      </w:r>
      <w:r>
        <w:rPr>
          <w:rFonts w:ascii="Verdana" w:eastAsia="Calibri" w:hAnsi="Verdana" w:cs="Times New Roman"/>
          <w:lang w:val="en-US"/>
        </w:rPr>
        <w:t>фонд</w:t>
      </w:r>
      <w:r w:rsidR="00066C89" w:rsidRPr="00066C89">
        <w:rPr>
          <w:rFonts w:ascii="Verdana" w:eastAsia="Calibri" w:hAnsi="Verdana" w:cs="Times New Roman"/>
          <w:lang w:val="en-US"/>
        </w:rPr>
        <w:t xml:space="preserve"> </w:t>
      </w:r>
      <w:r>
        <w:rPr>
          <w:rFonts w:ascii="Verdana" w:eastAsia="Calibri" w:hAnsi="Verdana" w:cs="Times New Roman"/>
          <w:lang w:val="en-US"/>
        </w:rPr>
        <w:t>Природњачке</w:t>
      </w:r>
      <w:r w:rsidR="00066C89" w:rsidRPr="00066C89">
        <w:rPr>
          <w:rFonts w:ascii="Verdana" w:eastAsia="Calibri" w:hAnsi="Verdana" w:cs="Times New Roman"/>
          <w:lang w:val="en-US"/>
        </w:rPr>
        <w:t xml:space="preserve"> </w:t>
      </w:r>
      <w:r>
        <w:rPr>
          <w:rFonts w:ascii="Verdana" w:eastAsia="Calibri" w:hAnsi="Verdana" w:cs="Times New Roman"/>
          <w:lang w:val="en-US"/>
        </w:rPr>
        <w:t>збирке</w:t>
      </w:r>
      <w:r w:rsidR="00066C89" w:rsidRPr="00066C89">
        <w:rPr>
          <w:rFonts w:ascii="Verdana" w:eastAsia="Calibri" w:hAnsi="Verdana" w:cs="Times New Roman"/>
          <w:lang w:val="en-US"/>
        </w:rPr>
        <w:t xml:space="preserve"> </w:t>
      </w:r>
      <w:r>
        <w:rPr>
          <w:rFonts w:ascii="Verdana" w:eastAsia="Calibri" w:hAnsi="Verdana" w:cs="Times New Roman"/>
          <w:lang w:val="en-US"/>
        </w:rPr>
        <w:t>Завода</w:t>
      </w:r>
      <w:r w:rsidR="00066C89" w:rsidRPr="00066C89">
        <w:rPr>
          <w:rFonts w:ascii="Verdana" w:eastAsia="Calibri" w:hAnsi="Verdana" w:cs="Times New Roman"/>
          <w:lang w:val="en-US"/>
        </w:rPr>
        <w:t xml:space="preserve"> </w:t>
      </w:r>
      <w:r>
        <w:rPr>
          <w:rFonts w:ascii="Verdana" w:eastAsia="Calibri" w:hAnsi="Verdana" w:cs="Times New Roman"/>
          <w:lang w:val="en-US"/>
        </w:rPr>
        <w:t>данас</w:t>
      </w:r>
      <w:r w:rsidR="00066C89" w:rsidRPr="00066C89">
        <w:rPr>
          <w:rFonts w:ascii="Verdana" w:eastAsia="Calibri" w:hAnsi="Verdana" w:cs="Times New Roman"/>
          <w:lang w:val="en-US"/>
        </w:rPr>
        <w:t xml:space="preserve"> </w:t>
      </w:r>
      <w:r>
        <w:rPr>
          <w:rFonts w:ascii="Verdana" w:eastAsia="Calibri" w:hAnsi="Verdana" w:cs="Times New Roman"/>
          <w:lang w:val="en-US"/>
        </w:rPr>
        <w:t>чини</w:t>
      </w:r>
      <w:r w:rsidR="00066C89" w:rsidRPr="00066C89">
        <w:rPr>
          <w:rFonts w:ascii="Verdana" w:eastAsia="Calibri" w:hAnsi="Verdana" w:cs="Times New Roman"/>
          <w:lang w:val="en-US"/>
        </w:rPr>
        <w:t xml:space="preserve"> </w:t>
      </w:r>
      <w:r>
        <w:rPr>
          <w:rFonts w:ascii="Verdana" w:eastAsia="Calibri" w:hAnsi="Verdana" w:cs="Times New Roman"/>
          <w:lang w:val="en-US"/>
        </w:rPr>
        <w:t>преко</w:t>
      </w:r>
      <w:r w:rsidR="00066C89" w:rsidRPr="00066C89">
        <w:rPr>
          <w:rFonts w:ascii="Verdana" w:eastAsia="Calibri" w:hAnsi="Verdana" w:cs="Times New Roman"/>
          <w:lang w:val="en-US"/>
        </w:rPr>
        <w:t xml:space="preserve"> 50 000 </w:t>
      </w:r>
      <w:r>
        <w:rPr>
          <w:rFonts w:ascii="Verdana" w:eastAsia="Calibri" w:hAnsi="Verdana" w:cs="Times New Roman"/>
          <w:lang w:val="en-US"/>
        </w:rPr>
        <w:t>музејских</w:t>
      </w:r>
      <w:r w:rsidR="00066C89" w:rsidRPr="00066C89">
        <w:rPr>
          <w:rFonts w:ascii="Verdana" w:eastAsia="Calibri" w:hAnsi="Verdana" w:cs="Times New Roman"/>
          <w:lang w:val="en-US"/>
        </w:rPr>
        <w:t xml:space="preserve"> </w:t>
      </w:r>
      <w:r>
        <w:rPr>
          <w:rFonts w:ascii="Verdana" w:eastAsia="Calibri" w:hAnsi="Verdana" w:cs="Times New Roman"/>
          <w:lang w:val="en-US"/>
        </w:rPr>
        <w:t>јединица</w:t>
      </w:r>
      <w:r w:rsidR="00066C89" w:rsidRPr="00066C89">
        <w:rPr>
          <w:rFonts w:ascii="Verdana" w:eastAsia="Calibri" w:hAnsi="Verdana" w:cs="Times New Roman"/>
          <w:lang w:val="en-US"/>
        </w:rPr>
        <w:t xml:space="preserve">, </w:t>
      </w:r>
      <w:r>
        <w:rPr>
          <w:rFonts w:ascii="Verdana" w:eastAsia="Calibri" w:hAnsi="Verdana" w:cs="Times New Roman"/>
          <w:lang w:val="en-US"/>
        </w:rPr>
        <w:t>разврстаних</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оквиру</w:t>
      </w:r>
      <w:r w:rsidR="00066C89" w:rsidRPr="00066C89">
        <w:rPr>
          <w:rFonts w:ascii="Verdana" w:eastAsia="Calibri" w:hAnsi="Verdana" w:cs="Times New Roman"/>
          <w:lang w:val="en-US"/>
        </w:rPr>
        <w:t xml:space="preserve"> 7 </w:t>
      </w:r>
      <w:r>
        <w:rPr>
          <w:rFonts w:ascii="Verdana" w:eastAsia="Calibri" w:hAnsi="Verdana" w:cs="Times New Roman"/>
          <w:lang w:val="en-US"/>
        </w:rPr>
        <w:t>студијских</w:t>
      </w:r>
      <w:r w:rsidR="00066C89" w:rsidRPr="00066C89">
        <w:rPr>
          <w:rFonts w:ascii="Verdana" w:eastAsia="Calibri" w:hAnsi="Verdana" w:cs="Times New Roman"/>
          <w:lang w:val="en-US"/>
        </w:rPr>
        <w:t xml:space="preserve"> </w:t>
      </w:r>
      <w:r>
        <w:rPr>
          <w:rFonts w:ascii="Verdana" w:eastAsia="Calibri" w:hAnsi="Verdana" w:cs="Times New Roman"/>
          <w:lang w:val="en-US"/>
        </w:rPr>
        <w:t>збирки</w:t>
      </w:r>
      <w:r w:rsidR="00066C89" w:rsidRPr="00066C89">
        <w:rPr>
          <w:rFonts w:ascii="Verdana" w:eastAsia="Calibri" w:hAnsi="Verdana" w:cs="Times New Roman"/>
          <w:lang w:val="en-US"/>
        </w:rPr>
        <w:t xml:space="preserve">: </w:t>
      </w:r>
      <w:r>
        <w:rPr>
          <w:rFonts w:ascii="Verdana" w:eastAsia="Calibri" w:hAnsi="Verdana" w:cs="Times New Roman"/>
          <w:lang w:val="en-US"/>
        </w:rPr>
        <w:t>геолошко</w:t>
      </w:r>
      <w:r w:rsidR="00066C89" w:rsidRPr="00066C89">
        <w:rPr>
          <w:rFonts w:ascii="Verdana" w:eastAsia="Calibri" w:hAnsi="Verdana" w:cs="Times New Roman"/>
          <w:lang w:val="en-US"/>
        </w:rPr>
        <w:t xml:space="preserve"> – </w:t>
      </w:r>
      <w:r>
        <w:rPr>
          <w:rFonts w:ascii="Verdana" w:eastAsia="Calibri" w:hAnsi="Verdana" w:cs="Times New Roman"/>
          <w:lang w:val="en-US"/>
        </w:rPr>
        <w:t>палеонтолошка</w:t>
      </w:r>
      <w:r w:rsidR="00066C89" w:rsidRPr="00066C89">
        <w:rPr>
          <w:rFonts w:ascii="Verdana" w:eastAsia="Calibri" w:hAnsi="Verdana" w:cs="Times New Roman"/>
          <w:lang w:val="en-US"/>
        </w:rPr>
        <w:t xml:space="preserve">, </w:t>
      </w:r>
      <w:r>
        <w:rPr>
          <w:rFonts w:ascii="Verdana" w:eastAsia="Calibri" w:hAnsi="Verdana" w:cs="Times New Roman"/>
          <w:lang w:val="en-US"/>
        </w:rPr>
        <w:t>ботаничка</w:t>
      </w:r>
      <w:r w:rsidR="00066C89" w:rsidRPr="00066C89">
        <w:rPr>
          <w:rFonts w:ascii="Verdana" w:eastAsia="Calibri" w:hAnsi="Verdana" w:cs="Times New Roman"/>
          <w:lang w:val="en-US"/>
        </w:rPr>
        <w:t xml:space="preserve">, </w:t>
      </w:r>
      <w:r>
        <w:rPr>
          <w:rFonts w:ascii="Verdana" w:eastAsia="Calibri" w:hAnsi="Verdana" w:cs="Times New Roman"/>
          <w:lang w:val="en-US"/>
        </w:rPr>
        <w:t>ентомолошка</w:t>
      </w:r>
      <w:r w:rsidR="00066C89" w:rsidRPr="00066C89">
        <w:rPr>
          <w:rFonts w:ascii="Verdana" w:eastAsia="Calibri" w:hAnsi="Verdana" w:cs="Times New Roman"/>
          <w:lang w:val="en-US"/>
        </w:rPr>
        <w:t xml:space="preserve">, </w:t>
      </w:r>
      <w:r>
        <w:rPr>
          <w:rFonts w:ascii="Verdana" w:eastAsia="Calibri" w:hAnsi="Verdana" w:cs="Times New Roman"/>
          <w:lang w:val="en-US"/>
        </w:rPr>
        <w:t>ихтиолошка</w:t>
      </w:r>
      <w:r w:rsidR="00066C89" w:rsidRPr="00066C89">
        <w:rPr>
          <w:rFonts w:ascii="Verdana" w:eastAsia="Calibri" w:hAnsi="Verdana" w:cs="Times New Roman"/>
          <w:lang w:val="en-US"/>
        </w:rPr>
        <w:t xml:space="preserve">, </w:t>
      </w:r>
      <w:r>
        <w:rPr>
          <w:rFonts w:ascii="Verdana" w:eastAsia="Calibri" w:hAnsi="Verdana" w:cs="Times New Roman"/>
          <w:lang w:val="en-US"/>
        </w:rPr>
        <w:t>херпетолошка</w:t>
      </w:r>
      <w:r w:rsidR="00066C89" w:rsidRPr="00066C89">
        <w:rPr>
          <w:rFonts w:ascii="Verdana" w:eastAsia="Calibri" w:hAnsi="Verdana" w:cs="Times New Roman"/>
          <w:lang w:val="en-US"/>
        </w:rPr>
        <w:t xml:space="preserve">, </w:t>
      </w:r>
      <w:r>
        <w:rPr>
          <w:rFonts w:ascii="Verdana" w:eastAsia="Calibri" w:hAnsi="Verdana" w:cs="Times New Roman"/>
          <w:lang w:val="en-US"/>
        </w:rPr>
        <w:t>орнитолошка</w:t>
      </w:r>
      <w:r w:rsidR="00066C89" w:rsidRPr="00066C89">
        <w:rPr>
          <w:rFonts w:ascii="Verdana" w:eastAsia="Calibri" w:hAnsi="Verdana" w:cs="Times New Roman"/>
          <w:lang w:val="en-US"/>
        </w:rPr>
        <w:t xml:space="preserve"> </w:t>
      </w:r>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териолошка</w:t>
      </w:r>
      <w:r w:rsidR="00066C89" w:rsidRPr="00066C89">
        <w:rPr>
          <w:rFonts w:ascii="Verdana" w:eastAsia="Calibri" w:hAnsi="Verdana" w:cs="Times New Roman"/>
          <w:lang w:val="en-US"/>
        </w:rPr>
        <w:t xml:space="preserve">. </w:t>
      </w:r>
      <w:r>
        <w:rPr>
          <w:rFonts w:ascii="Verdana" w:eastAsia="Calibri" w:hAnsi="Verdana" w:cs="Times New Roman"/>
          <w:lang w:val="en-US"/>
        </w:rPr>
        <w:t>Најстарији</w:t>
      </w:r>
      <w:r w:rsidR="00066C89" w:rsidRPr="00066C89">
        <w:rPr>
          <w:rFonts w:ascii="Verdana" w:eastAsia="Calibri" w:hAnsi="Verdana" w:cs="Times New Roman"/>
          <w:lang w:val="en-US"/>
        </w:rPr>
        <w:t xml:space="preserve"> </w:t>
      </w:r>
      <w:r>
        <w:rPr>
          <w:rFonts w:ascii="Verdana" w:eastAsia="Calibri" w:hAnsi="Verdana" w:cs="Times New Roman"/>
          <w:lang w:val="en-US"/>
        </w:rPr>
        <w:t>примерци</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proofErr w:type="gramStart"/>
      <w:r>
        <w:rPr>
          <w:rFonts w:ascii="Verdana" w:eastAsia="Calibri" w:hAnsi="Verdana" w:cs="Times New Roman"/>
          <w:lang w:val="en-US"/>
        </w:rPr>
        <w:t>природњачкој</w:t>
      </w:r>
      <w:r w:rsidR="00066C89" w:rsidRPr="00066C89">
        <w:rPr>
          <w:rFonts w:ascii="Verdana" w:eastAsia="Calibri" w:hAnsi="Verdana" w:cs="Times New Roman"/>
          <w:lang w:val="en-US"/>
        </w:rPr>
        <w:t xml:space="preserve">  </w:t>
      </w:r>
      <w:r>
        <w:rPr>
          <w:rFonts w:ascii="Verdana" w:eastAsia="Calibri" w:hAnsi="Verdana" w:cs="Times New Roman"/>
          <w:lang w:val="en-US"/>
        </w:rPr>
        <w:t>збирци</w:t>
      </w:r>
      <w:proofErr w:type="gramEnd"/>
      <w:r w:rsidR="00066C89" w:rsidRPr="00066C89">
        <w:rPr>
          <w:rFonts w:ascii="Verdana" w:eastAsia="Calibri" w:hAnsi="Verdana" w:cs="Times New Roman"/>
          <w:lang w:val="en-US"/>
        </w:rPr>
        <w:t xml:space="preserve"> </w:t>
      </w:r>
      <w:r>
        <w:rPr>
          <w:rFonts w:ascii="Verdana" w:eastAsia="Calibri" w:hAnsi="Verdana" w:cs="Times New Roman"/>
          <w:lang w:val="en-US"/>
        </w:rPr>
        <w:t>потичу</w:t>
      </w:r>
      <w:r w:rsidR="00066C89" w:rsidRPr="00066C89">
        <w:rPr>
          <w:rFonts w:ascii="Verdana" w:eastAsia="Calibri" w:hAnsi="Verdana" w:cs="Times New Roman"/>
          <w:lang w:val="en-US"/>
        </w:rPr>
        <w:t xml:space="preserve"> </w:t>
      </w:r>
      <w:r>
        <w:rPr>
          <w:rFonts w:ascii="Verdana" w:eastAsia="Calibri" w:hAnsi="Verdana" w:cs="Times New Roman"/>
          <w:lang w:val="en-US"/>
        </w:rPr>
        <w:t>из</w:t>
      </w:r>
      <w:r w:rsidR="00066C89" w:rsidRPr="00066C89">
        <w:rPr>
          <w:rFonts w:ascii="Verdana" w:eastAsia="Calibri" w:hAnsi="Verdana" w:cs="Times New Roman"/>
          <w:lang w:val="en-US"/>
        </w:rPr>
        <w:t xml:space="preserve"> 1812. </w:t>
      </w:r>
      <w:proofErr w:type="gramStart"/>
      <w:r>
        <w:rPr>
          <w:rFonts w:ascii="Verdana" w:eastAsia="Calibri" w:hAnsi="Verdana" w:cs="Times New Roman"/>
          <w:lang w:val="en-US"/>
        </w:rPr>
        <w:t>године</w:t>
      </w:r>
      <w:proofErr w:type="gramEnd"/>
      <w:r w:rsidR="00066C89" w:rsidRPr="00066C89">
        <w:rPr>
          <w:rFonts w:ascii="Verdana" w:eastAsia="Calibri" w:hAnsi="Verdana" w:cs="Times New Roman"/>
          <w:lang w:val="en-US"/>
        </w:rPr>
        <w:t xml:space="preserve">. </w:t>
      </w:r>
      <w:r>
        <w:rPr>
          <w:rFonts w:ascii="Verdana" w:eastAsia="Calibri" w:hAnsi="Verdana" w:cs="Times New Roman"/>
          <w:lang w:val="en-US"/>
        </w:rPr>
        <w:t>Упитању</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Pr>
          <w:rFonts w:ascii="Verdana" w:eastAsia="Calibri" w:hAnsi="Verdana" w:cs="Times New Roman"/>
          <w:lang w:val="en-US"/>
        </w:rPr>
        <w:t>хербарски</w:t>
      </w:r>
      <w:r w:rsidR="00066C89" w:rsidRPr="00066C89">
        <w:rPr>
          <w:rFonts w:ascii="Verdana" w:eastAsia="Calibri" w:hAnsi="Verdana" w:cs="Times New Roman"/>
          <w:lang w:val="en-US"/>
        </w:rPr>
        <w:t xml:space="preserve"> </w:t>
      </w:r>
      <w:r>
        <w:rPr>
          <w:rFonts w:ascii="Verdana" w:eastAsia="Calibri" w:hAnsi="Verdana" w:cs="Times New Roman"/>
          <w:lang w:val="en-US"/>
        </w:rPr>
        <w:t>материјал</w:t>
      </w:r>
      <w:r w:rsidR="00066C89" w:rsidRPr="00066C89">
        <w:rPr>
          <w:rFonts w:ascii="Verdana" w:eastAsia="Calibri" w:hAnsi="Verdana" w:cs="Times New Roman"/>
          <w:lang w:val="en-US"/>
        </w:rPr>
        <w:t xml:space="preserve"> </w:t>
      </w:r>
      <w:r>
        <w:rPr>
          <w:rFonts w:ascii="Verdana" w:eastAsia="Calibri" w:hAnsi="Verdana" w:cs="Times New Roman"/>
          <w:lang w:val="en-US"/>
        </w:rPr>
        <w:t>са</w:t>
      </w:r>
      <w:r w:rsidR="00066C89" w:rsidRPr="00066C89">
        <w:rPr>
          <w:rFonts w:ascii="Verdana" w:eastAsia="Calibri" w:hAnsi="Verdana" w:cs="Times New Roman"/>
          <w:lang w:val="en-US"/>
        </w:rPr>
        <w:t xml:space="preserve"> </w:t>
      </w:r>
      <w:r>
        <w:rPr>
          <w:rFonts w:ascii="Verdana" w:eastAsia="Calibri" w:hAnsi="Verdana" w:cs="Times New Roman"/>
          <w:lang w:val="en-US"/>
        </w:rPr>
        <w:t>планини</w:t>
      </w:r>
      <w:r w:rsidR="00066C89" w:rsidRPr="00066C89">
        <w:rPr>
          <w:rFonts w:ascii="Verdana" w:eastAsia="Calibri" w:hAnsi="Verdana" w:cs="Times New Roman"/>
          <w:lang w:val="en-US"/>
        </w:rPr>
        <w:t xml:space="preserve"> Gargano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Италији</w:t>
      </w:r>
      <w:r w:rsidR="00066C89" w:rsidRPr="00066C89">
        <w:rPr>
          <w:rFonts w:ascii="Verdana" w:eastAsia="Calibri" w:hAnsi="Verdana" w:cs="Times New Roman"/>
          <w:lang w:val="en-US"/>
        </w:rPr>
        <w:t xml:space="preserve"> (</w:t>
      </w:r>
      <w:r>
        <w:rPr>
          <w:rFonts w:ascii="Verdana" w:eastAsia="Calibri" w:hAnsi="Verdana" w:cs="Times New Roman"/>
          <w:lang w:val="en-US"/>
        </w:rPr>
        <w:t>врсте</w:t>
      </w:r>
      <w:r w:rsidR="00066C89" w:rsidRPr="00066C89">
        <w:rPr>
          <w:rFonts w:ascii="Verdana" w:eastAsia="Calibri" w:hAnsi="Verdana" w:cs="Times New Roman"/>
          <w:lang w:val="en-US"/>
        </w:rPr>
        <w:t xml:space="preserve"> </w:t>
      </w:r>
      <w:r w:rsidR="00066C89" w:rsidRPr="00066C89">
        <w:rPr>
          <w:rFonts w:ascii="Verdana" w:eastAsia="Calibri" w:hAnsi="Verdana" w:cs="Times New Roman"/>
          <w:i/>
          <w:lang w:val="en-US"/>
        </w:rPr>
        <w:t>Senecio arachnoideus</w:t>
      </w:r>
      <w:r w:rsidR="00066C89" w:rsidRPr="00066C89">
        <w:rPr>
          <w:rFonts w:ascii="Verdana" w:eastAsia="Calibri" w:hAnsi="Verdana" w:cs="Times New Roman"/>
          <w:lang w:val="en-US"/>
        </w:rPr>
        <w:t xml:space="preserve"> </w:t>
      </w:r>
      <w:r>
        <w:rPr>
          <w:rFonts w:ascii="Verdana" w:eastAsia="Calibri" w:hAnsi="Verdana" w:cs="Times New Roman"/>
        </w:rPr>
        <w:t>и</w:t>
      </w:r>
      <w:r w:rsidR="00066C89" w:rsidRPr="00066C89">
        <w:rPr>
          <w:rFonts w:ascii="Verdana" w:eastAsia="Calibri" w:hAnsi="Verdana" w:cs="Times New Roman"/>
          <w:lang w:val="en-US"/>
        </w:rPr>
        <w:t xml:space="preserve"> </w:t>
      </w:r>
      <w:r w:rsidR="00066C89" w:rsidRPr="00066C89">
        <w:rPr>
          <w:rFonts w:ascii="Verdana" w:eastAsia="Calibri" w:hAnsi="Verdana" w:cs="Times New Roman"/>
          <w:i/>
          <w:lang w:val="en-US"/>
        </w:rPr>
        <w:t>Koeleria phleoides</w:t>
      </w:r>
      <w:r w:rsidR="00066C89" w:rsidRPr="00066C89">
        <w:rPr>
          <w:rFonts w:ascii="Verdana" w:eastAsia="Calibri" w:hAnsi="Verdana" w:cs="Times New Roman"/>
          <w:lang w:val="en-US"/>
        </w:rPr>
        <w:t xml:space="preserve">), </w:t>
      </w:r>
      <w:r>
        <w:rPr>
          <w:rFonts w:ascii="Verdana" w:eastAsia="Calibri" w:hAnsi="Verdana" w:cs="Times New Roman"/>
          <w:lang w:val="en-US"/>
        </w:rPr>
        <w:t>који</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Pr>
          <w:rFonts w:ascii="Verdana" w:eastAsia="Calibri" w:hAnsi="Verdana" w:cs="Times New Roman"/>
          <w:lang w:val="en-US"/>
        </w:rPr>
        <w:t>сакупила</w:t>
      </w:r>
      <w:r w:rsidR="00066C89" w:rsidRPr="00066C89">
        <w:rPr>
          <w:rFonts w:ascii="Verdana" w:eastAsia="Calibri" w:hAnsi="Verdana" w:cs="Times New Roman"/>
          <w:lang w:val="en-US"/>
        </w:rPr>
        <w:t xml:space="preserve"> Jozefina Kablik (1787 – 1863). </w:t>
      </w:r>
      <w:r w:rsidR="00892CF1">
        <w:rPr>
          <w:rFonts w:ascii="Verdana" w:eastAsia="Calibri" w:hAnsi="Verdana" w:cs="Times New Roman"/>
        </w:rPr>
        <w:t>Н</w:t>
      </w:r>
      <w:r w:rsidR="00892CF1">
        <w:rPr>
          <w:rFonts w:ascii="Verdana" w:eastAsia="Calibri" w:hAnsi="Verdana" w:cs="Times New Roman"/>
          <w:lang w:val="en-US"/>
        </w:rPr>
        <w:t>ајстарији</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експонат</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у</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орнитолошкој</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збирци</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Завода</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је</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дермопластични</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препарат</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белоглавог</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супа</w:t>
      </w:r>
      <w:r w:rsidR="00892CF1" w:rsidRPr="00066C89">
        <w:rPr>
          <w:rFonts w:ascii="Verdana" w:eastAsia="Calibri" w:hAnsi="Verdana" w:cs="Times New Roman"/>
          <w:lang w:val="en-US"/>
        </w:rPr>
        <w:t xml:space="preserve">  (</w:t>
      </w:r>
      <w:r w:rsidR="00892CF1" w:rsidRPr="00066C89">
        <w:rPr>
          <w:rFonts w:ascii="Verdana" w:eastAsia="Calibri" w:hAnsi="Verdana" w:cs="Times New Roman"/>
          <w:i/>
          <w:lang w:val="en-US"/>
        </w:rPr>
        <w:t>Gyps fulvus</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из</w:t>
      </w:r>
      <w:r w:rsidR="00892CF1" w:rsidRPr="00066C89">
        <w:rPr>
          <w:rFonts w:ascii="Verdana" w:eastAsia="Calibri" w:hAnsi="Verdana" w:cs="Times New Roman"/>
          <w:lang w:val="en-US"/>
        </w:rPr>
        <w:t xml:space="preserve"> 1910. </w:t>
      </w:r>
      <w:proofErr w:type="gramStart"/>
      <w:r w:rsidR="00892CF1">
        <w:rPr>
          <w:rFonts w:ascii="Verdana" w:eastAsia="Calibri" w:hAnsi="Verdana" w:cs="Times New Roman"/>
          <w:lang w:val="en-US"/>
        </w:rPr>
        <w:t>године</w:t>
      </w:r>
      <w:proofErr w:type="gramEnd"/>
      <w:r w:rsidR="00892CF1" w:rsidRPr="00066C89">
        <w:rPr>
          <w:rFonts w:ascii="Verdana" w:eastAsia="Calibri" w:hAnsi="Verdana" w:cs="Times New Roman"/>
          <w:lang w:val="en-US"/>
        </w:rPr>
        <w:t xml:space="preserve">, </w:t>
      </w:r>
      <w:r w:rsidR="00892CF1">
        <w:rPr>
          <w:rFonts w:ascii="Verdana" w:eastAsia="Calibri" w:hAnsi="Verdana" w:cs="Times New Roman"/>
          <w:lang w:val="en-US"/>
        </w:rPr>
        <w:t>са</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Обедске</w:t>
      </w:r>
      <w:r w:rsidR="00892CF1" w:rsidRPr="00066C89">
        <w:rPr>
          <w:rFonts w:ascii="Verdana" w:eastAsia="Calibri" w:hAnsi="Verdana" w:cs="Times New Roman"/>
          <w:lang w:val="en-US"/>
        </w:rPr>
        <w:t xml:space="preserve"> </w:t>
      </w:r>
      <w:r w:rsidR="00892CF1">
        <w:rPr>
          <w:rFonts w:ascii="Verdana" w:eastAsia="Calibri" w:hAnsi="Verdana" w:cs="Times New Roman"/>
          <w:lang w:val="en-US"/>
        </w:rPr>
        <w:t>баре</w:t>
      </w:r>
      <w:r w:rsidR="00892CF1" w:rsidRPr="00066C89">
        <w:rPr>
          <w:rFonts w:ascii="Verdana" w:eastAsia="Calibri" w:hAnsi="Verdana" w:cs="Times New Roman"/>
          <w:lang w:val="en-US"/>
        </w:rPr>
        <w:t xml:space="preserve">. </w:t>
      </w:r>
    </w:p>
    <w:p w:rsidR="00066C89" w:rsidRDefault="00393A50" w:rsidP="00DD20DC">
      <w:pPr>
        <w:spacing w:before="120" w:after="120" w:line="240" w:lineRule="auto"/>
        <w:ind w:firstLine="567"/>
        <w:jc w:val="both"/>
        <w:rPr>
          <w:rFonts w:ascii="Verdana" w:eastAsia="Calibri" w:hAnsi="Verdana" w:cs="Times New Roman"/>
          <w:lang w:val="en-US"/>
        </w:rPr>
      </w:pP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површини</w:t>
      </w:r>
      <w:r w:rsidR="00066C89" w:rsidRPr="00066C89">
        <w:rPr>
          <w:rFonts w:ascii="Verdana" w:eastAsia="Calibri" w:hAnsi="Verdana" w:cs="Times New Roman"/>
          <w:lang w:val="en-US"/>
        </w:rPr>
        <w:t xml:space="preserve"> </w:t>
      </w:r>
      <w:r>
        <w:rPr>
          <w:rFonts w:ascii="Verdana" w:eastAsia="Calibri" w:hAnsi="Verdana" w:cs="Times New Roman"/>
          <w:lang w:val="en-US"/>
        </w:rPr>
        <w:t>од</w:t>
      </w:r>
      <w:r w:rsidR="00066C89" w:rsidRPr="00066C89">
        <w:rPr>
          <w:rFonts w:ascii="Verdana" w:eastAsia="Calibri" w:hAnsi="Verdana" w:cs="Times New Roman"/>
          <w:lang w:val="en-US"/>
        </w:rPr>
        <w:t xml:space="preserve"> 850</w:t>
      </w:r>
      <w:r w:rsidR="00066C89" w:rsidRPr="00066C89">
        <w:rPr>
          <w:rFonts w:ascii="Verdana" w:eastAsia="Calibri" w:hAnsi="Verdana" w:cs="Times New Roman"/>
          <w:color w:val="FF0000"/>
          <w:lang w:val="en-US"/>
        </w:rPr>
        <w:t xml:space="preserve"> </w:t>
      </w:r>
      <w:r>
        <w:rPr>
          <w:rFonts w:ascii="Verdana" w:eastAsia="Calibri" w:hAnsi="Verdana" w:cs="Times New Roman"/>
          <w:lang w:val="en-US"/>
        </w:rPr>
        <w:t>м</w:t>
      </w:r>
      <w:r w:rsidR="00066C89" w:rsidRPr="00066C89">
        <w:rPr>
          <w:rFonts w:ascii="Verdana" w:eastAsia="Calibri" w:hAnsi="Verdana" w:cs="Times New Roman"/>
          <w:vertAlign w:val="superscript"/>
          <w:lang w:val="en-US"/>
        </w:rPr>
        <w:t>2</w:t>
      </w:r>
      <w:r w:rsidR="00066C89" w:rsidRPr="00066C89">
        <w:rPr>
          <w:rFonts w:ascii="Verdana" w:eastAsia="Calibri" w:hAnsi="Verdana" w:cs="Times New Roman"/>
          <w:lang w:val="en-US"/>
        </w:rPr>
        <w:t xml:space="preserve"> </w:t>
      </w:r>
      <w:r>
        <w:rPr>
          <w:rFonts w:ascii="Verdana" w:eastAsia="Calibri" w:hAnsi="Verdana" w:cs="Times New Roman"/>
          <w:lang w:val="en-US"/>
        </w:rPr>
        <w:t>смештена</w:t>
      </w:r>
      <w:r w:rsidR="00066C89" w:rsidRPr="00066C89">
        <w:rPr>
          <w:rFonts w:ascii="Verdana" w:eastAsia="Calibri" w:hAnsi="Verdana" w:cs="Times New Roman"/>
          <w:lang w:val="en-US"/>
        </w:rPr>
        <w:t xml:space="preserve"> </w:t>
      </w:r>
      <w:r>
        <w:rPr>
          <w:rFonts w:ascii="Verdana" w:eastAsia="Calibri" w:hAnsi="Verdana" w:cs="Times New Roman"/>
          <w:lang w:val="en-US"/>
        </w:rPr>
        <w:t>је</w:t>
      </w:r>
      <w:r w:rsidR="00066C89" w:rsidRPr="00066C89">
        <w:rPr>
          <w:rFonts w:ascii="Verdana" w:eastAsia="Calibri" w:hAnsi="Verdana" w:cs="Times New Roman"/>
          <w:lang w:val="en-US"/>
        </w:rPr>
        <w:t xml:space="preserve"> </w:t>
      </w:r>
      <w:r>
        <w:rPr>
          <w:rFonts w:ascii="Verdana" w:eastAsia="Calibri" w:hAnsi="Verdana" w:cs="Times New Roman"/>
          <w:lang w:val="en-US"/>
        </w:rPr>
        <w:t>стална</w:t>
      </w:r>
      <w:r w:rsidR="00066C89" w:rsidRPr="00066C89">
        <w:rPr>
          <w:rFonts w:ascii="Verdana" w:eastAsia="Calibri" w:hAnsi="Verdana" w:cs="Times New Roman"/>
          <w:lang w:val="en-US"/>
        </w:rPr>
        <w:t xml:space="preserve"> </w:t>
      </w:r>
      <w:r>
        <w:rPr>
          <w:rFonts w:ascii="Verdana" w:eastAsia="Calibri" w:hAnsi="Verdana" w:cs="Times New Roman"/>
          <w:lang w:val="en-US"/>
        </w:rPr>
        <w:t>природњачка</w:t>
      </w:r>
      <w:r w:rsidR="00066C89" w:rsidRPr="00066C89">
        <w:rPr>
          <w:rFonts w:ascii="Verdana" w:eastAsia="Calibri" w:hAnsi="Verdana" w:cs="Times New Roman"/>
          <w:lang w:val="en-US"/>
        </w:rPr>
        <w:t xml:space="preserve"> </w:t>
      </w:r>
      <w:r w:rsidR="00892CF1">
        <w:rPr>
          <w:rFonts w:ascii="Verdana" w:eastAsia="Calibri" w:hAnsi="Verdana" w:cs="Times New Roman"/>
        </w:rPr>
        <w:t>поставка</w:t>
      </w:r>
      <w:r w:rsidR="00066C89" w:rsidRPr="00066C89">
        <w:rPr>
          <w:rFonts w:ascii="Verdana" w:eastAsia="Calibri" w:hAnsi="Verdana" w:cs="Times New Roman"/>
          <w:lang w:val="en-US"/>
        </w:rPr>
        <w:t xml:space="preserve"> </w:t>
      </w:r>
      <w:r>
        <w:rPr>
          <w:rFonts w:ascii="Verdana" w:eastAsia="Calibri" w:hAnsi="Verdana" w:cs="Times New Roman"/>
          <w:lang w:val="en-US"/>
        </w:rPr>
        <w:t>на</w:t>
      </w:r>
      <w:r w:rsidR="00066C89" w:rsidRPr="00066C89">
        <w:rPr>
          <w:rFonts w:ascii="Verdana" w:eastAsia="Calibri" w:hAnsi="Verdana" w:cs="Times New Roman"/>
          <w:lang w:val="en-US"/>
        </w:rPr>
        <w:t xml:space="preserve"> </w:t>
      </w:r>
      <w:r>
        <w:rPr>
          <w:rFonts w:ascii="Verdana" w:eastAsia="Calibri" w:hAnsi="Verdana" w:cs="Times New Roman"/>
          <w:lang w:val="en-US"/>
        </w:rPr>
        <w:t>којој</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приказује</w:t>
      </w:r>
      <w:r w:rsidR="00066C89" w:rsidRPr="00066C89">
        <w:rPr>
          <w:rFonts w:ascii="Verdana" w:eastAsia="Calibri" w:hAnsi="Verdana" w:cs="Times New Roman"/>
          <w:lang w:val="en-US"/>
        </w:rPr>
        <w:t xml:space="preserve"> </w:t>
      </w:r>
      <w:r>
        <w:rPr>
          <w:rFonts w:ascii="Verdana" w:eastAsia="Calibri" w:hAnsi="Verdana" w:cs="Times New Roman"/>
          <w:lang w:val="en-US"/>
        </w:rPr>
        <w:t>богатство</w:t>
      </w:r>
      <w:r w:rsidR="00066C89" w:rsidRPr="00066C89">
        <w:rPr>
          <w:rFonts w:ascii="Verdana" w:eastAsia="Calibri" w:hAnsi="Verdana" w:cs="Times New Roman"/>
          <w:lang w:val="en-US"/>
        </w:rPr>
        <w:t xml:space="preserve"> </w:t>
      </w:r>
      <w:r>
        <w:rPr>
          <w:rFonts w:ascii="Verdana" w:eastAsia="Calibri" w:hAnsi="Verdana" w:cs="Times New Roman"/>
          <w:lang w:val="en-US"/>
        </w:rPr>
        <w:t>геолошке</w:t>
      </w:r>
      <w:r w:rsidR="00066C89" w:rsidRPr="00066C89">
        <w:rPr>
          <w:rFonts w:ascii="Verdana" w:eastAsia="Calibri" w:hAnsi="Verdana" w:cs="Times New Roman"/>
          <w:lang w:val="en-US"/>
        </w:rPr>
        <w:t xml:space="preserve"> </w:t>
      </w:r>
      <w:r w:rsidR="00573BCF">
        <w:rPr>
          <w:rFonts w:ascii="Verdana" w:eastAsia="Calibri" w:hAnsi="Verdana" w:cs="Times New Roman"/>
        </w:rPr>
        <w:t>и</w:t>
      </w:r>
      <w:r w:rsidR="00066C89" w:rsidRPr="00066C89">
        <w:rPr>
          <w:rFonts w:ascii="Verdana" w:eastAsia="Calibri" w:hAnsi="Verdana" w:cs="Times New Roman"/>
          <w:lang w:val="en-US"/>
        </w:rPr>
        <w:t xml:space="preserve"> </w:t>
      </w:r>
      <w:r>
        <w:rPr>
          <w:rFonts w:ascii="Verdana" w:eastAsia="Calibri" w:hAnsi="Verdana" w:cs="Times New Roman"/>
          <w:lang w:val="en-US"/>
        </w:rPr>
        <w:t>биолошке</w:t>
      </w:r>
      <w:r w:rsidR="00066C89" w:rsidRPr="00066C89">
        <w:rPr>
          <w:rFonts w:ascii="Verdana" w:eastAsia="Calibri" w:hAnsi="Verdana" w:cs="Times New Roman"/>
          <w:lang w:val="en-US"/>
        </w:rPr>
        <w:t xml:space="preserve"> </w:t>
      </w:r>
      <w:r>
        <w:rPr>
          <w:rFonts w:ascii="Verdana" w:eastAsia="Calibri" w:hAnsi="Verdana" w:cs="Times New Roman"/>
          <w:lang w:val="en-US"/>
        </w:rPr>
        <w:t>разноврсности</w:t>
      </w:r>
      <w:r w:rsidR="00066C89" w:rsidRPr="00066C89">
        <w:rPr>
          <w:rFonts w:ascii="Verdana" w:eastAsia="Calibri" w:hAnsi="Verdana" w:cs="Times New Roman"/>
          <w:lang w:val="en-US"/>
        </w:rPr>
        <w:t xml:space="preserve"> </w:t>
      </w:r>
      <w:r w:rsidR="00573BCF">
        <w:rPr>
          <w:rFonts w:ascii="Verdana" w:eastAsia="Calibri" w:hAnsi="Verdana" w:cs="Times New Roman"/>
        </w:rPr>
        <w:t>Сепублике Србије</w:t>
      </w:r>
      <w:r w:rsidR="00066C89" w:rsidRPr="00066C89">
        <w:rPr>
          <w:rFonts w:ascii="Verdana" w:eastAsia="Calibri" w:hAnsi="Verdana" w:cs="Times New Roman"/>
          <w:lang w:val="en-US"/>
        </w:rPr>
        <w:t xml:space="preserve">, </w:t>
      </w:r>
      <w:r>
        <w:rPr>
          <w:rFonts w:ascii="Verdana" w:eastAsia="Calibri" w:hAnsi="Verdana" w:cs="Times New Roman"/>
          <w:lang w:val="en-US"/>
        </w:rPr>
        <w:t>а</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току</w:t>
      </w:r>
      <w:r w:rsidR="00066C89" w:rsidRPr="00066C89">
        <w:rPr>
          <w:rFonts w:ascii="Verdana" w:eastAsia="Calibri" w:hAnsi="Verdana" w:cs="Times New Roman"/>
          <w:lang w:val="en-US"/>
        </w:rPr>
        <w:t xml:space="preserve"> </w:t>
      </w:r>
      <w:r>
        <w:rPr>
          <w:rFonts w:ascii="Verdana" w:eastAsia="Calibri" w:hAnsi="Verdana" w:cs="Times New Roman"/>
          <w:lang w:val="en-US"/>
        </w:rPr>
        <w:t>године</w:t>
      </w:r>
      <w:r w:rsidR="00066C89" w:rsidRPr="00066C89">
        <w:rPr>
          <w:rFonts w:ascii="Verdana" w:eastAsia="Calibri" w:hAnsi="Verdana" w:cs="Times New Roman"/>
          <w:lang w:val="en-US"/>
        </w:rPr>
        <w:t xml:space="preserve"> </w:t>
      </w:r>
      <w:r>
        <w:rPr>
          <w:rFonts w:ascii="Verdana" w:eastAsia="Calibri" w:hAnsi="Verdana" w:cs="Times New Roman"/>
          <w:lang w:val="en-US"/>
        </w:rPr>
        <w:t>смењују</w:t>
      </w:r>
      <w:r w:rsidR="00066C89" w:rsidRPr="00066C89">
        <w:rPr>
          <w:rFonts w:ascii="Verdana" w:eastAsia="Calibri" w:hAnsi="Verdana" w:cs="Times New Roman"/>
          <w:lang w:val="en-US"/>
        </w:rPr>
        <w:t xml:space="preserve"> </w:t>
      </w:r>
      <w:r>
        <w:rPr>
          <w:rFonts w:ascii="Verdana" w:eastAsia="Calibri" w:hAnsi="Verdana" w:cs="Times New Roman"/>
          <w:lang w:val="en-US"/>
        </w:rPr>
        <w:t>се</w:t>
      </w:r>
      <w:r w:rsidR="00066C89" w:rsidRPr="00066C89">
        <w:rPr>
          <w:rFonts w:ascii="Verdana" w:eastAsia="Calibri" w:hAnsi="Verdana" w:cs="Times New Roman"/>
          <w:lang w:val="en-US"/>
        </w:rPr>
        <w:t xml:space="preserve"> </w:t>
      </w:r>
      <w:r>
        <w:rPr>
          <w:rFonts w:ascii="Verdana" w:eastAsia="Calibri" w:hAnsi="Verdana" w:cs="Times New Roman"/>
          <w:lang w:val="en-US"/>
        </w:rPr>
        <w:t>различите</w:t>
      </w:r>
      <w:r w:rsidR="00066C89" w:rsidRPr="00066C89">
        <w:rPr>
          <w:rFonts w:ascii="Verdana" w:eastAsia="Calibri" w:hAnsi="Verdana" w:cs="Times New Roman"/>
          <w:lang w:val="en-US"/>
        </w:rPr>
        <w:t xml:space="preserve"> </w:t>
      </w:r>
      <w:r>
        <w:rPr>
          <w:rFonts w:ascii="Verdana" w:eastAsia="Calibri" w:hAnsi="Verdana" w:cs="Times New Roman"/>
          <w:lang w:val="en-US"/>
        </w:rPr>
        <w:t>тематске</w:t>
      </w:r>
      <w:r w:rsidR="00066C89" w:rsidRPr="00066C89">
        <w:rPr>
          <w:rFonts w:ascii="Verdana" w:eastAsia="Calibri" w:hAnsi="Verdana" w:cs="Times New Roman"/>
          <w:lang w:val="en-US"/>
        </w:rPr>
        <w:t xml:space="preserve"> </w:t>
      </w:r>
      <w:r>
        <w:rPr>
          <w:rFonts w:ascii="Verdana" w:eastAsia="Calibri" w:hAnsi="Verdana" w:cs="Times New Roman"/>
          <w:lang w:val="en-US"/>
        </w:rPr>
        <w:t>изложбе</w:t>
      </w:r>
      <w:r w:rsidR="00066C89" w:rsidRPr="00066C89">
        <w:rPr>
          <w:rFonts w:ascii="Verdana" w:eastAsia="Calibri" w:hAnsi="Verdana" w:cs="Times New Roman"/>
          <w:lang w:val="en-US"/>
        </w:rPr>
        <w:t xml:space="preserve">. </w:t>
      </w:r>
      <w:r>
        <w:rPr>
          <w:rFonts w:ascii="Verdana" w:eastAsia="Calibri" w:hAnsi="Verdana" w:cs="Times New Roman"/>
          <w:lang w:val="en-US"/>
        </w:rPr>
        <w:t>Природњачку</w:t>
      </w:r>
      <w:r w:rsidR="00066C89" w:rsidRPr="00066C89">
        <w:rPr>
          <w:rFonts w:ascii="Verdana" w:eastAsia="Calibri" w:hAnsi="Verdana" w:cs="Times New Roman"/>
          <w:lang w:val="en-US"/>
        </w:rPr>
        <w:t xml:space="preserve"> </w:t>
      </w:r>
      <w:r w:rsidR="00573BCF">
        <w:rPr>
          <w:rFonts w:ascii="Verdana" w:eastAsia="Calibri" w:hAnsi="Verdana" w:cs="Times New Roman"/>
        </w:rPr>
        <w:t>поставку</w:t>
      </w:r>
      <w:r w:rsidR="00066C89" w:rsidRPr="00066C89">
        <w:rPr>
          <w:rFonts w:ascii="Verdana" w:eastAsia="Calibri" w:hAnsi="Verdana" w:cs="Times New Roman"/>
          <w:lang w:val="en-US"/>
        </w:rPr>
        <w:t xml:space="preserve"> </w:t>
      </w:r>
      <w:r>
        <w:rPr>
          <w:rFonts w:ascii="Verdana" w:eastAsia="Calibri" w:hAnsi="Verdana" w:cs="Times New Roman"/>
          <w:lang w:val="en-US"/>
        </w:rPr>
        <w:t>у</w:t>
      </w:r>
      <w:r w:rsidR="00066C89" w:rsidRPr="00066C89">
        <w:rPr>
          <w:rFonts w:ascii="Verdana" w:eastAsia="Calibri" w:hAnsi="Verdana" w:cs="Times New Roman"/>
          <w:lang w:val="en-US"/>
        </w:rPr>
        <w:t xml:space="preserve"> </w:t>
      </w:r>
      <w:r>
        <w:rPr>
          <w:rFonts w:ascii="Verdana" w:eastAsia="Calibri" w:hAnsi="Verdana" w:cs="Times New Roman"/>
          <w:lang w:val="en-US"/>
        </w:rPr>
        <w:t>току</w:t>
      </w:r>
      <w:r w:rsidR="00066C89" w:rsidRPr="00066C89">
        <w:rPr>
          <w:rFonts w:ascii="Verdana" w:eastAsia="Calibri" w:hAnsi="Verdana" w:cs="Times New Roman"/>
          <w:lang w:val="en-US"/>
        </w:rPr>
        <w:t xml:space="preserve"> </w:t>
      </w:r>
      <w:r>
        <w:rPr>
          <w:rFonts w:ascii="Verdana" w:eastAsia="Calibri" w:hAnsi="Verdana" w:cs="Times New Roman"/>
          <w:lang w:val="en-US"/>
        </w:rPr>
        <w:t>године</w:t>
      </w:r>
      <w:r w:rsidR="00066C89" w:rsidRPr="00066C89">
        <w:rPr>
          <w:rFonts w:ascii="Verdana" w:eastAsia="Calibri" w:hAnsi="Verdana" w:cs="Times New Roman"/>
          <w:lang w:val="en-US"/>
        </w:rPr>
        <w:t xml:space="preserve"> </w:t>
      </w:r>
      <w:r>
        <w:rPr>
          <w:rFonts w:ascii="Verdana" w:eastAsia="Calibri" w:hAnsi="Verdana" w:cs="Times New Roman"/>
          <w:lang w:val="en-US"/>
        </w:rPr>
        <w:t>посети</w:t>
      </w:r>
      <w:r w:rsidR="00066C89" w:rsidRPr="00066C89">
        <w:rPr>
          <w:rFonts w:ascii="Verdana" w:eastAsia="Calibri" w:hAnsi="Verdana" w:cs="Times New Roman"/>
          <w:lang w:val="en-US"/>
        </w:rPr>
        <w:t xml:space="preserve"> </w:t>
      </w:r>
      <w:r>
        <w:rPr>
          <w:rFonts w:ascii="Verdana" w:eastAsia="Calibri" w:hAnsi="Verdana" w:cs="Times New Roman"/>
          <w:lang w:val="en-US"/>
        </w:rPr>
        <w:t>преко</w:t>
      </w:r>
      <w:r w:rsidR="00066C89" w:rsidRPr="00066C89">
        <w:rPr>
          <w:rFonts w:ascii="Verdana" w:eastAsia="Calibri" w:hAnsi="Verdana" w:cs="Times New Roman"/>
          <w:lang w:val="en-US"/>
        </w:rPr>
        <w:t xml:space="preserve"> 30 000 </w:t>
      </w:r>
      <w:r>
        <w:rPr>
          <w:rFonts w:ascii="Verdana" w:eastAsia="Calibri" w:hAnsi="Verdana" w:cs="Times New Roman"/>
          <w:lang w:val="en-US"/>
        </w:rPr>
        <w:t>посетилаца</w:t>
      </w:r>
      <w:r w:rsidR="00066C89" w:rsidRPr="00066C89">
        <w:rPr>
          <w:rFonts w:ascii="Verdana" w:eastAsia="Calibri" w:hAnsi="Verdana" w:cs="Times New Roman"/>
          <w:lang w:val="en-US"/>
        </w:rPr>
        <w:t xml:space="preserve">, </w:t>
      </w:r>
      <w:r>
        <w:rPr>
          <w:rFonts w:ascii="Verdana" w:eastAsia="Calibri" w:hAnsi="Verdana" w:cs="Times New Roman"/>
          <w:lang w:val="en-US"/>
        </w:rPr>
        <w:t>углавном</w:t>
      </w:r>
      <w:r w:rsidR="00066C89" w:rsidRPr="00066C89">
        <w:rPr>
          <w:rFonts w:ascii="Verdana" w:eastAsia="Calibri" w:hAnsi="Verdana" w:cs="Times New Roman"/>
          <w:lang w:val="en-US"/>
        </w:rPr>
        <w:t xml:space="preserve"> </w:t>
      </w:r>
      <w:r>
        <w:rPr>
          <w:rFonts w:ascii="Verdana" w:eastAsia="Calibri" w:hAnsi="Verdana" w:cs="Times New Roman"/>
          <w:lang w:val="en-US"/>
        </w:rPr>
        <w:t>деце</w:t>
      </w:r>
      <w:r w:rsidR="00066C89" w:rsidRPr="00066C89">
        <w:rPr>
          <w:rFonts w:ascii="Verdana" w:eastAsia="Calibri" w:hAnsi="Verdana" w:cs="Times New Roman"/>
          <w:lang w:val="en-US"/>
        </w:rPr>
        <w:t xml:space="preserve"> </w:t>
      </w:r>
      <w:r>
        <w:rPr>
          <w:rFonts w:ascii="Verdana" w:eastAsia="Calibri" w:hAnsi="Verdana" w:cs="Times New Roman"/>
          <w:lang w:val="en-US"/>
        </w:rPr>
        <w:t>предшколског</w:t>
      </w:r>
      <w:r w:rsidR="00066C89" w:rsidRPr="00066C89">
        <w:rPr>
          <w:rFonts w:ascii="Verdana" w:eastAsia="Calibri" w:hAnsi="Verdana" w:cs="Times New Roman"/>
          <w:lang w:val="en-US"/>
        </w:rPr>
        <w:t xml:space="preserve"> </w:t>
      </w:r>
      <w:proofErr w:type="gramStart"/>
      <w:r>
        <w:rPr>
          <w:rFonts w:ascii="Verdana" w:eastAsia="Calibri" w:hAnsi="Verdana" w:cs="Times New Roman"/>
          <w:lang w:val="en-US"/>
        </w:rPr>
        <w:t>и</w:t>
      </w:r>
      <w:r w:rsidR="00066C89" w:rsidRPr="00066C89">
        <w:rPr>
          <w:rFonts w:ascii="Verdana" w:eastAsia="Calibri" w:hAnsi="Verdana" w:cs="Times New Roman"/>
          <w:lang w:val="en-US"/>
        </w:rPr>
        <w:t xml:space="preserve">  </w:t>
      </w:r>
      <w:r>
        <w:rPr>
          <w:rFonts w:ascii="Verdana" w:eastAsia="Calibri" w:hAnsi="Verdana" w:cs="Times New Roman"/>
          <w:lang w:val="en-US"/>
        </w:rPr>
        <w:t>школског</w:t>
      </w:r>
      <w:proofErr w:type="gramEnd"/>
      <w:r w:rsidR="00066C89" w:rsidRPr="00066C89">
        <w:rPr>
          <w:rFonts w:ascii="Verdana" w:eastAsia="Calibri" w:hAnsi="Verdana" w:cs="Times New Roman"/>
          <w:lang w:val="en-US"/>
        </w:rPr>
        <w:t xml:space="preserve"> </w:t>
      </w:r>
      <w:r>
        <w:rPr>
          <w:rFonts w:ascii="Verdana" w:eastAsia="Calibri" w:hAnsi="Verdana" w:cs="Times New Roman"/>
          <w:lang w:val="en-US"/>
        </w:rPr>
        <w:t>узраста</w:t>
      </w:r>
      <w:r w:rsidR="00066C89" w:rsidRPr="00066C89">
        <w:rPr>
          <w:rFonts w:ascii="Verdana" w:eastAsia="Calibri" w:hAnsi="Verdana" w:cs="Times New Roman"/>
          <w:lang w:val="en-US"/>
        </w:rPr>
        <w:t>.</w:t>
      </w:r>
    </w:p>
    <w:p w:rsidR="00DD20DC" w:rsidRPr="00066C89" w:rsidRDefault="00DD20DC" w:rsidP="00892CF1">
      <w:pPr>
        <w:spacing w:before="120" w:after="240" w:line="240" w:lineRule="auto"/>
        <w:ind w:firstLine="567"/>
        <w:jc w:val="both"/>
        <w:rPr>
          <w:rFonts w:ascii="Verdana" w:eastAsia="Calibri" w:hAnsi="Verdana" w:cs="Times New Roman"/>
          <w:color w:val="FF0000"/>
          <w:lang w:val="en-US"/>
        </w:rPr>
      </w:pPr>
    </w:p>
    <w:p w:rsidR="00C52346" w:rsidRPr="00F62420" w:rsidRDefault="00573BCF" w:rsidP="003C5DDB">
      <w:pPr>
        <w:spacing w:after="120" w:line="240" w:lineRule="auto"/>
        <w:jc w:val="both"/>
        <w:rPr>
          <w:rFonts w:ascii="Verdana" w:hAnsi="Verdana"/>
          <w:b/>
          <w:color w:val="4F6228" w:themeColor="accent3" w:themeShade="80"/>
        </w:rPr>
      </w:pPr>
      <w:r w:rsidRPr="00F62420">
        <w:rPr>
          <w:rFonts w:ascii="Verdana" w:hAnsi="Verdana"/>
          <w:b/>
          <w:color w:val="4F6228" w:themeColor="accent3" w:themeShade="80"/>
        </w:rPr>
        <w:t>ЗАШТИТА ПРИРОДЕ У АПВ</w:t>
      </w:r>
    </w:p>
    <w:p w:rsidR="00AC7BF3" w:rsidRPr="00CA3CA4" w:rsidRDefault="002A02E4" w:rsidP="0037738F">
      <w:pPr>
        <w:suppressAutoHyphens/>
        <w:spacing w:after="120" w:line="240" w:lineRule="auto"/>
        <w:ind w:firstLine="708"/>
        <w:jc w:val="both"/>
        <w:rPr>
          <w:rFonts w:ascii="Verdana" w:eastAsia="Times New Roman" w:hAnsi="Verdana" w:cs="Times New Roman"/>
          <w:lang w:val="sr-Latn-RS" w:eastAsia="ar-SA"/>
        </w:rPr>
      </w:pPr>
      <w:r w:rsidRPr="00CA3CA4">
        <w:rPr>
          <w:rFonts w:ascii="Verdana" w:eastAsia="Times New Roman" w:hAnsi="Verdana" w:cs="Times New Roman"/>
          <w:lang w:eastAsia="ar-SA"/>
        </w:rPr>
        <w:t>Последњих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неколико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година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напори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природе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Републици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Србији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усмерени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испуњавање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обавеза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оквиру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припрема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приступ</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val="ru-RU" w:eastAsia="ar-SA"/>
        </w:rPr>
        <w:t>Европској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Pr="00CA3CA4">
        <w:rPr>
          <w:rFonts w:ascii="Verdana" w:eastAsia="Times New Roman" w:hAnsi="Verdana" w:cs="Times New Roman"/>
          <w:lang w:val="ru-RU" w:eastAsia="ar-SA"/>
        </w:rPr>
        <w:t>нији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ru-RU" w:eastAsia="ar-SA"/>
        </w:rPr>
        <w:t>ЕУ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Поред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имплементације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међународних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конвенција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директива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обавезујућих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смерница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национално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законодавство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неопходно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повећати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успоставити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националну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еколошку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мрежу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као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ЕУ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ru-RU" w:eastAsia="ar-SA"/>
        </w:rPr>
        <w:t>еколо</w:t>
      </w:r>
      <w:r w:rsidRPr="00CA3CA4">
        <w:rPr>
          <w:rFonts w:ascii="Verdana" w:eastAsia="Times New Roman" w:hAnsi="Verdana" w:cs="Times New Roman"/>
          <w:lang w:val="sr-Latn-RS" w:eastAsia="ar-SA"/>
        </w:rPr>
        <w:t>ш</w:t>
      </w:r>
      <w:r w:rsidRPr="00CA3CA4">
        <w:rPr>
          <w:rFonts w:ascii="Verdana" w:eastAsia="Times New Roman" w:hAnsi="Verdana" w:cs="Times New Roman"/>
          <w:lang w:val="ru-RU" w:eastAsia="ar-SA"/>
        </w:rPr>
        <w:t>к</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ru-RU" w:eastAsia="ar-SA"/>
        </w:rPr>
        <w:t>мре</w:t>
      </w:r>
      <w:r w:rsidRPr="00CA3CA4">
        <w:rPr>
          <w:rFonts w:ascii="Verdana" w:eastAsia="Times New Roman" w:hAnsi="Verdana" w:cs="Times New Roman"/>
          <w:lang w:val="sr-Latn-RS" w:eastAsia="ar-SA"/>
        </w:rPr>
        <w:t>жу</w:t>
      </w:r>
      <w:r w:rsidR="00AC7BF3" w:rsidRPr="00CA3CA4">
        <w:rPr>
          <w:rFonts w:ascii="Verdana" w:eastAsia="Times New Roman" w:hAnsi="Verdana" w:cs="Times New Roman"/>
          <w:lang w:val="sr-Latn-RS" w:eastAsia="ar-SA"/>
        </w:rPr>
        <w:t xml:space="preserve"> </w:t>
      </w:r>
      <w:r w:rsidR="00AC7BF3" w:rsidRPr="00CA3CA4">
        <w:rPr>
          <w:rFonts w:ascii="Verdana" w:eastAsia="Times New Roman" w:hAnsi="Verdana" w:cs="Times New Roman"/>
          <w:lang w:eastAsia="ar-SA"/>
        </w:rPr>
        <w:t>NATURA</w:t>
      </w:r>
      <w:r w:rsidR="00AC7BF3" w:rsidRPr="00CA3CA4">
        <w:rPr>
          <w:rFonts w:ascii="Verdana" w:eastAsia="Times New Roman" w:hAnsi="Verdana" w:cs="Times New Roman"/>
          <w:lang w:val="sr-Latn-RS" w:eastAsia="ar-SA"/>
        </w:rPr>
        <w:t xml:space="preserve"> 2000, </w:t>
      </w:r>
      <w:r w:rsidRPr="00CA3CA4">
        <w:rPr>
          <w:rFonts w:ascii="Verdana" w:eastAsia="Times New Roman" w:hAnsi="Verdana" w:cs="Times New Roman"/>
          <w:lang w:val="sr-Latn-RS" w:eastAsia="ar-SA"/>
        </w:rPr>
        <w:t>што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представља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велик</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изазов</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обавезу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Законом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послови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Аутономној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покрајини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Војводини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АПВ</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поверени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Покрајинском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заводу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ПЗЗП</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стручној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институцији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надлежној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целој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територији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АПВ</w:t>
      </w:r>
      <w:r w:rsidR="00AC7BF3" w:rsidRPr="00CA3CA4">
        <w:rPr>
          <w:rFonts w:ascii="Verdana" w:eastAsia="Times New Roman" w:hAnsi="Verdana" w:cs="Times New Roman"/>
          <w:lang w:val="sr-Latn-RS" w:eastAsia="ar-SA"/>
        </w:rPr>
        <w:t xml:space="preserve">. </w:t>
      </w:r>
    </w:p>
    <w:p w:rsidR="00AC7BF3"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Times New Roman"/>
          <w:lang w:val="sr-Latn-RS" w:eastAsia="ar-SA"/>
        </w:rPr>
        <w:tab/>
      </w:r>
      <w:r w:rsidR="002A02E4" w:rsidRPr="00CA3CA4">
        <w:rPr>
          <w:rFonts w:ascii="Verdana" w:eastAsia="Times New Roman" w:hAnsi="Verdana" w:cs="Times New Roman"/>
          <w:lang w:eastAsia="ar-SA"/>
        </w:rPr>
        <w:t>Војводина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северна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покрајина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Републици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Србији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Налази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југоисточном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делу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карпатског</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басена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Панонској</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низији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Припада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Панонском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биогеорафском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региону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заузима</w:t>
      </w:r>
      <w:r w:rsidRPr="00CA3CA4">
        <w:rPr>
          <w:rFonts w:ascii="Verdana" w:eastAsia="Times New Roman" w:hAnsi="Verdana" w:cs="Times New Roman"/>
          <w:lang w:eastAsia="ar-SA"/>
        </w:rPr>
        <w:t xml:space="preserve"> 9% </w:t>
      </w:r>
      <w:r w:rsidR="002A02E4" w:rsidRPr="00CA3CA4">
        <w:rPr>
          <w:rFonts w:ascii="Verdana" w:eastAsia="Times New Roman" w:hAnsi="Verdana" w:cs="Times New Roman"/>
          <w:lang w:eastAsia="ar-SA"/>
        </w:rPr>
        <w:t>региона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Биљногеографски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подручју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Војводине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одражавају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утицаји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Панонске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провинције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понтско</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јужносибирске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регије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климазоналној</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вегетацији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то</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подручје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шумо</w:t>
      </w:r>
      <w:r w:rsidRPr="00CA3CA4">
        <w:rPr>
          <w:rFonts w:ascii="Verdana" w:eastAsia="Times New Roman" w:hAnsi="Verdana" w:cs="Times New Roman"/>
          <w:lang w:eastAsia="ar-SA"/>
        </w:rPr>
        <w:t xml:space="preserve"> – </w:t>
      </w:r>
      <w:r w:rsidR="002A02E4" w:rsidRPr="00CA3CA4">
        <w:rPr>
          <w:rFonts w:ascii="Verdana" w:eastAsia="Times New Roman" w:hAnsi="Verdana" w:cs="Times New Roman"/>
          <w:lang w:eastAsia="ar-SA"/>
        </w:rPr>
        <w:t>степе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свезе</w:t>
      </w:r>
      <w:r w:rsidRPr="00CA3CA4">
        <w:rPr>
          <w:rFonts w:ascii="Verdana" w:eastAsia="Times New Roman" w:hAnsi="Verdana" w:cs="Times New Roman"/>
          <w:lang w:eastAsia="ar-SA"/>
        </w:rPr>
        <w:t xml:space="preserve"> Aceri – tatarico – Quertion.</w:t>
      </w:r>
    </w:p>
    <w:p w:rsidR="00AC7BF3" w:rsidRPr="00CA3CA4" w:rsidRDefault="002A02E4" w:rsidP="0037738F">
      <w:pPr>
        <w:suppressAutoHyphens/>
        <w:spacing w:after="120" w:line="240" w:lineRule="auto"/>
        <w:ind w:firstLine="708"/>
        <w:jc w:val="both"/>
        <w:rPr>
          <w:rFonts w:ascii="Verdana" w:eastAsia="Times New Roman" w:hAnsi="Verdana" w:cs="Times New Roman"/>
          <w:lang w:eastAsia="ar-SA"/>
        </w:rPr>
      </w:pPr>
      <w:r w:rsidRPr="00CA3CA4">
        <w:rPr>
          <w:rFonts w:ascii="Verdana" w:eastAsia="Times New Roman" w:hAnsi="Verdana" w:cs="Times New Roman"/>
          <w:lang w:eastAsia="ar-SA"/>
        </w:rPr>
        <w:t>Данас</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Војводина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представља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типично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агрокултурно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где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остаци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природних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биодиверзитета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очувани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малим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површинама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изоловани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попут</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острваца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деломично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били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ван</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снажног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домашаја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привредно</w:t>
      </w:r>
      <w:r w:rsidR="00AC7BF3" w:rsidRPr="00CA3CA4">
        <w:rPr>
          <w:rFonts w:ascii="Verdana" w:eastAsia="Times New Roman" w:hAnsi="Verdana" w:cs="Times New Roman"/>
          <w:lang w:eastAsia="ar-SA"/>
        </w:rPr>
        <w:t xml:space="preserve"> – </w:t>
      </w:r>
      <w:r w:rsidRPr="00CA3CA4">
        <w:rPr>
          <w:rFonts w:ascii="Verdana" w:eastAsia="Times New Roman" w:hAnsi="Verdana" w:cs="Times New Roman"/>
          <w:lang w:eastAsia="ar-SA"/>
        </w:rPr>
        <w:t>техничког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развоја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Формирањем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културног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предела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дошло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lastRenderedPageBreak/>
        <w:t>распарчавања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некада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целовитих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пространих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природних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мање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просторно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одвојене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остатке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постепено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губе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своја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оригинална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својства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Фрагментација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један</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главих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угрожавајућих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фактора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биодиверзитета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ремети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еколошке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еволутивне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процесе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одигравају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нивоу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предела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региона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Упознавање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ублажавање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њеног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утицаја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један</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основних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проблема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конзервационе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биологије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последње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три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деценије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Последице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фрагментације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варирају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током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времена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зависности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величине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изолованости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окружења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коме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налази</w:t>
      </w:r>
      <w:r w:rsidR="00AC7BF3" w:rsidRPr="00CA3CA4">
        <w:rPr>
          <w:rFonts w:ascii="Verdana" w:eastAsia="Times New Roman" w:hAnsi="Verdana" w:cs="Times New Roman"/>
          <w:lang w:eastAsia="ar-SA"/>
        </w:rPr>
        <w:t xml:space="preserve"> . </w:t>
      </w:r>
      <w:r w:rsidRPr="00CA3CA4">
        <w:rPr>
          <w:rFonts w:ascii="Verdana" w:eastAsia="Times New Roman" w:hAnsi="Verdana" w:cs="Times New Roman"/>
          <w:lang w:eastAsia="ar-SA"/>
        </w:rPr>
        <w:t>Поред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уништавања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директне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последице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фрагментима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јављају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промене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еколошким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функцијама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воде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даљем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губитку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биодиверзитета</w:t>
      </w:r>
      <w:r w:rsidR="00AC7BF3" w:rsidRPr="00CA3CA4">
        <w:rPr>
          <w:rFonts w:ascii="Verdana" w:eastAsia="Times New Roman" w:hAnsi="Verdana" w:cs="Times New Roman"/>
          <w:lang w:eastAsia="ar-SA"/>
        </w:rPr>
        <w:t>.</w:t>
      </w:r>
    </w:p>
    <w:p w:rsidR="00AC7BF3" w:rsidRPr="00CA3CA4" w:rsidRDefault="002A02E4" w:rsidP="0037738F">
      <w:pPr>
        <w:suppressAutoHyphens/>
        <w:spacing w:after="120" w:line="240" w:lineRule="auto"/>
        <w:ind w:firstLine="708"/>
        <w:jc w:val="both"/>
        <w:rPr>
          <w:rFonts w:ascii="Verdana" w:eastAsia="Times New Roman" w:hAnsi="Verdana" w:cs="Times New Roman"/>
          <w:lang w:val="sr-Latn-RS" w:eastAsia="ar-SA"/>
        </w:rPr>
      </w:pPr>
      <w:r w:rsidRPr="00CA3CA4">
        <w:rPr>
          <w:rFonts w:ascii="Verdana" w:eastAsia="Times New Roman" w:hAnsi="Verdana" w:cs="Times New Roman"/>
          <w:lang w:val="sr-Latn-RS" w:eastAsia="ar-SA"/>
        </w:rPr>
        <w:t>АП</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Војводина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са</w:t>
      </w:r>
      <w:r w:rsidR="00AC7BF3" w:rsidRPr="00CA3CA4">
        <w:rPr>
          <w:rFonts w:ascii="Verdana" w:eastAsia="Times New Roman" w:hAnsi="Verdana" w:cs="Times New Roman"/>
          <w:lang w:val="sr-Latn-RS" w:eastAsia="ar-SA"/>
        </w:rPr>
        <w:t xml:space="preserve"> 82,8 % </w:t>
      </w:r>
      <w:r w:rsidRPr="00CA3CA4">
        <w:rPr>
          <w:rFonts w:ascii="Verdana" w:eastAsia="Times New Roman" w:hAnsi="Verdana" w:cs="Times New Roman"/>
          <w:lang w:val="sr-Latn-RS" w:eastAsia="ar-SA"/>
        </w:rPr>
        <w:t>пољопривредних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представља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типично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агрокултурно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подручје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где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74,5 %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обрађује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w:t>
      </w:r>
      <w:r w:rsidR="00AC7BF3" w:rsidRPr="00CA3CA4">
        <w:rPr>
          <w:rFonts w:ascii="Verdana" w:eastAsia="Times New Roman" w:hAnsi="Verdana" w:cs="Times New Roman"/>
          <w:lang w:val="sr-Latn-RS" w:eastAsia="ar-SA"/>
        </w:rPr>
        <w:t xml:space="preserve"> 6,8 % </w:t>
      </w:r>
      <w:r w:rsidRPr="00CA3CA4">
        <w:rPr>
          <w:rFonts w:ascii="Verdana" w:eastAsia="Times New Roman" w:hAnsi="Verdana" w:cs="Times New Roman"/>
          <w:lang w:val="sr-Latn-RS" w:eastAsia="ar-SA"/>
        </w:rPr>
        <w:t>су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ливаде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пашњаци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поређењу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Панонским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биогеографским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регионом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где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агрокултуром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налази</w:t>
      </w:r>
      <w:r w:rsidR="00AC7BF3" w:rsidRPr="00CA3CA4">
        <w:rPr>
          <w:rFonts w:ascii="Verdana" w:eastAsia="Times New Roman" w:hAnsi="Verdana" w:cs="Times New Roman"/>
          <w:lang w:val="sr-Latn-RS" w:eastAsia="ar-SA"/>
        </w:rPr>
        <w:t xml:space="preserve"> 75 %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тога</w:t>
      </w:r>
      <w:r w:rsidR="00AC7BF3" w:rsidRPr="00CA3CA4">
        <w:rPr>
          <w:rFonts w:ascii="Verdana" w:eastAsia="Times New Roman" w:hAnsi="Verdana" w:cs="Times New Roman"/>
          <w:lang w:val="sr-Latn-RS" w:eastAsia="ar-SA"/>
        </w:rPr>
        <w:t xml:space="preserve"> 8% </w:t>
      </w:r>
      <w:r w:rsidRPr="00CA3CA4">
        <w:rPr>
          <w:rFonts w:ascii="Verdana" w:eastAsia="Times New Roman" w:hAnsi="Verdana" w:cs="Times New Roman"/>
          <w:lang w:val="sr-Latn-RS" w:eastAsia="ar-SA"/>
        </w:rPr>
        <w:t>су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травне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уочава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Војводини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има</w:t>
      </w:r>
      <w:r w:rsidR="00AC7BF3" w:rsidRPr="00CA3CA4">
        <w:rPr>
          <w:rFonts w:ascii="Verdana" w:eastAsia="Times New Roman" w:hAnsi="Verdana" w:cs="Times New Roman"/>
          <w:lang w:val="sr-Latn-RS" w:eastAsia="ar-SA"/>
        </w:rPr>
        <w:t xml:space="preserve"> 7,8%, </w:t>
      </w:r>
      <w:r w:rsidRPr="00CA3CA4">
        <w:rPr>
          <w:rFonts w:ascii="Verdana" w:eastAsia="Times New Roman" w:hAnsi="Verdana" w:cs="Times New Roman"/>
          <w:lang w:val="sr-Latn-RS" w:eastAsia="ar-SA"/>
        </w:rPr>
        <w:t>више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агрокултуром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ливаде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пашњци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мање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заступљени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w:t>
      </w:r>
      <w:r w:rsidR="00AC7BF3" w:rsidRPr="00CA3CA4">
        <w:rPr>
          <w:rFonts w:ascii="Verdana" w:eastAsia="Times New Roman" w:hAnsi="Verdana" w:cs="Times New Roman"/>
          <w:lang w:val="sr-Latn-RS" w:eastAsia="ar-SA"/>
        </w:rPr>
        <w:t xml:space="preserve"> 1,2 %., </w:t>
      </w:r>
      <w:r w:rsidRPr="00CA3CA4">
        <w:rPr>
          <w:rFonts w:ascii="Verdana" w:eastAsia="Times New Roman" w:hAnsi="Verdana" w:cs="Times New Roman"/>
          <w:lang w:val="sr-Latn-RS" w:eastAsia="ar-SA"/>
        </w:rPr>
        <w:t>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више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обрађује</w:t>
      </w:r>
      <w:r w:rsidR="00AC7BF3" w:rsidRPr="00CA3CA4">
        <w:rPr>
          <w:rFonts w:ascii="Verdana" w:eastAsia="Times New Roman" w:hAnsi="Verdana" w:cs="Times New Roman"/>
          <w:lang w:val="sr-Latn-RS" w:eastAsia="ar-SA"/>
        </w:rPr>
        <w:t xml:space="preserve"> 7,5% </w:t>
      </w:r>
      <w:r w:rsidRPr="00CA3CA4">
        <w:rPr>
          <w:rFonts w:ascii="Verdana" w:eastAsia="Times New Roman" w:hAnsi="Verdana" w:cs="Times New Roman"/>
          <w:lang w:val="sr-Latn-RS" w:eastAsia="ar-SA"/>
        </w:rPr>
        <w:t>земљишта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То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указује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има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процентуално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мање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као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изражену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фрагментацију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Фрагментација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условила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губитак</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просторну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изолованост</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неравномеран</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просторни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распоред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што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доводи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губитка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даље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угрожености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биодиверзитета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Познавање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просторног</w:t>
      </w:r>
      <w:r w:rsidR="0090014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распореда</w:t>
      </w:r>
      <w:r w:rsidR="0090014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динамике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фрагментације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угрожености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значајних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очување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биодиверзитета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један</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предуслова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њихову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заштиту</w:t>
      </w:r>
      <w:r w:rsidR="00AC7BF3" w:rsidRPr="00CA3CA4">
        <w:rPr>
          <w:rFonts w:ascii="Verdana" w:eastAsia="Times New Roman" w:hAnsi="Verdana" w:cs="Times New Roman"/>
          <w:lang w:val="sr-Latn-RS" w:eastAsia="ar-SA"/>
        </w:rPr>
        <w:t>.</w:t>
      </w:r>
    </w:p>
    <w:p w:rsidR="00AC7BF3" w:rsidRPr="00CA3CA4" w:rsidRDefault="00AC7BF3" w:rsidP="0037738F">
      <w:pPr>
        <w:suppressAutoHyphens/>
        <w:spacing w:after="120" w:line="240" w:lineRule="auto"/>
        <w:jc w:val="both"/>
        <w:rPr>
          <w:rFonts w:ascii="Verdana" w:eastAsia="Times New Roman" w:hAnsi="Verdana" w:cs="Times New Roman"/>
          <w:lang w:val="sr-Latn-RS" w:eastAsia="ar-SA"/>
        </w:rPr>
      </w:pPr>
      <w:r w:rsidRPr="00CA3CA4">
        <w:rPr>
          <w:rFonts w:ascii="Verdana" w:eastAsia="Times New Roman" w:hAnsi="Verdana" w:cs="Times New Roman"/>
          <w:lang w:val="sr-Latn-RS" w:eastAsia="ar-SA"/>
        </w:rPr>
        <w:tab/>
      </w:r>
      <w:r w:rsidR="002A02E4" w:rsidRPr="00CA3CA4">
        <w:rPr>
          <w:rFonts w:ascii="Verdana" w:eastAsia="Times New Roman" w:hAnsi="Verdana" w:cs="Times New Roman"/>
          <w:lang w:val="sr-Latn-RS" w:eastAsia="ar-SA"/>
        </w:rPr>
        <w:t>Степска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пешчарска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слатинска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представљају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доминтне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типове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природне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исконске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вегетације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Војводине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Нажалост</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ови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типови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већим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делом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уништени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сведени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издвојене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мале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остатке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Панонске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лесне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степске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ливаде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панонске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пешчане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степе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панонске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копнене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дине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панонске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слане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степе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слане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мочваре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валоризовани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као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прироритетна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заштиту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Србији</w:t>
      </w:r>
      <w:r w:rsidR="0090014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као</w:t>
      </w:r>
      <w:r w:rsidR="0090014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0090014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w:t>
      </w:r>
      <w:r w:rsidR="0090014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земљама</w:t>
      </w:r>
      <w:r w:rsidR="0090014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ЕУ</w:t>
      </w:r>
      <w:r w:rsidR="0090014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што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указује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њихову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угроженост</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међународним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размерама</w:t>
      </w:r>
      <w:r w:rsidRPr="00CA3CA4">
        <w:rPr>
          <w:rFonts w:ascii="Verdana" w:eastAsia="Times New Roman" w:hAnsi="Verdana" w:cs="Times New Roman"/>
          <w:lang w:val="sr-Latn-RS" w:eastAsia="ar-SA"/>
        </w:rPr>
        <w:t>.</w:t>
      </w:r>
    </w:p>
    <w:p w:rsidR="00AC7BF3" w:rsidRPr="00CA3CA4" w:rsidRDefault="00AC7BF3" w:rsidP="0037738F">
      <w:pPr>
        <w:suppressAutoHyphens/>
        <w:spacing w:after="120" w:line="240" w:lineRule="auto"/>
        <w:jc w:val="both"/>
        <w:rPr>
          <w:rFonts w:ascii="Verdana" w:eastAsia="Times New Roman" w:hAnsi="Verdana" w:cs="Times New Roman"/>
          <w:lang w:val="sr-Latn-RS" w:eastAsia="ar-SA"/>
        </w:rPr>
      </w:pPr>
      <w:r w:rsidRPr="00CA3CA4">
        <w:rPr>
          <w:rFonts w:ascii="Verdana" w:eastAsia="Times New Roman" w:hAnsi="Verdana" w:cs="Times New Roman"/>
          <w:lang w:val="sr-Latn-RS" w:eastAsia="ar-SA"/>
        </w:rPr>
        <w:tab/>
      </w:r>
      <w:r w:rsidR="002A02E4" w:rsidRPr="00CA3CA4">
        <w:rPr>
          <w:rFonts w:ascii="Verdana" w:eastAsia="Times New Roman" w:hAnsi="Verdana" w:cs="Times New Roman"/>
          <w:lang w:val="sr-Latn-RS" w:eastAsia="ar-SA"/>
        </w:rPr>
        <w:t>Најзначајнија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већа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очување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биодиверзитета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АПВ</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заштићена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успостављањем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просторне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заштите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националном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међународном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нивоу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уједно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успостављање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еколошке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мреже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Србији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као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дела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Паневропске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еколошке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мреже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Просторне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целине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које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садрже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очување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биолошке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разноврсности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представљају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централна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еколошке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мреже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Према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правном</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статусу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то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просторне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целине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које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валоризоване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као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ретких</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угрожених</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врста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међународног</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Рамсарска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IBA- </w:t>
      </w:r>
      <w:r w:rsidR="002A02E4" w:rsidRPr="00CA3CA4">
        <w:rPr>
          <w:rFonts w:ascii="Verdana" w:eastAsia="Times New Roman" w:hAnsi="Verdana" w:cs="Times New Roman"/>
          <w:lang w:val="sr-Latn-RS" w:eastAsia="ar-SA"/>
        </w:rPr>
        <w:t>значајна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птице</w:t>
      </w:r>
      <w:r w:rsidRPr="00CA3CA4">
        <w:rPr>
          <w:rFonts w:ascii="Verdana" w:eastAsia="Times New Roman" w:hAnsi="Verdana" w:cs="Times New Roman"/>
          <w:lang w:val="sr-Latn-RS" w:eastAsia="ar-SA"/>
        </w:rPr>
        <w:t xml:space="preserve">, IPA – </w:t>
      </w:r>
      <w:r w:rsidR="002A02E4" w:rsidRPr="00CA3CA4">
        <w:rPr>
          <w:rFonts w:ascii="Verdana" w:eastAsia="Times New Roman" w:hAnsi="Verdana" w:cs="Times New Roman"/>
          <w:lang w:val="sr-Latn-RS" w:eastAsia="ar-SA"/>
        </w:rPr>
        <w:t>ботанички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PBA – </w:t>
      </w:r>
      <w:r w:rsidR="002A02E4" w:rsidRPr="00CA3CA4">
        <w:rPr>
          <w:rFonts w:ascii="Verdana" w:eastAsia="Times New Roman" w:hAnsi="Verdana" w:cs="Times New Roman"/>
          <w:lang w:val="sr-Latn-RS" w:eastAsia="ar-SA"/>
        </w:rPr>
        <w:t>одабрана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дневне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лептире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заштићена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заштиту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дивљих</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врста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или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станишта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заштићених</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строго</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заштићених</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врста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националног</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значаја</w:t>
      </w:r>
      <w:r w:rsidRPr="00CA3CA4">
        <w:rPr>
          <w:rFonts w:ascii="Verdana" w:eastAsia="Times New Roman" w:hAnsi="Verdana" w:cs="Times New Roman"/>
          <w:lang w:val="sr-Latn-RS" w:eastAsia="ar-SA"/>
        </w:rPr>
        <w:t>.</w:t>
      </w:r>
    </w:p>
    <w:p w:rsidR="00AC7BF3" w:rsidRPr="00CA3CA4" w:rsidRDefault="00AC7BF3" w:rsidP="0037738F">
      <w:pPr>
        <w:suppressAutoHyphens/>
        <w:spacing w:after="120" w:line="240" w:lineRule="auto"/>
        <w:jc w:val="both"/>
        <w:rPr>
          <w:rFonts w:ascii="Verdana" w:eastAsia="Times New Roman" w:hAnsi="Verdana" w:cs="Arial"/>
          <w:lang w:val="sr-Latn-RS" w:eastAsia="ar-SA"/>
        </w:rPr>
      </w:pPr>
      <w:r w:rsidRPr="00CA3CA4">
        <w:rPr>
          <w:rFonts w:ascii="Verdana" w:eastAsia="Times New Roman" w:hAnsi="Verdana" w:cs="Times New Roman"/>
          <w:iCs/>
          <w:lang w:val="sr-Latn-RS" w:eastAsia="ar-SA"/>
        </w:rPr>
        <w:tab/>
      </w:r>
      <w:r w:rsidR="002A02E4" w:rsidRPr="00CA3CA4">
        <w:rPr>
          <w:rFonts w:ascii="Verdana" w:eastAsia="Times New Roman" w:hAnsi="Verdana" w:cs="Times New Roman"/>
          <w:iCs/>
          <w:lang w:val="sr-Latn-RS" w:eastAsia="ar-SA"/>
        </w:rPr>
        <w:t>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Војводини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w:t>
      </w:r>
      <w:r w:rsidRPr="00CA3CA4">
        <w:rPr>
          <w:rFonts w:ascii="Verdana" w:eastAsia="Times New Roman" w:hAnsi="Verdana" w:cs="Times New Roman"/>
          <w:iCs/>
          <w:lang w:val="sr-Cyrl-CS" w:eastAsia="ar-SA"/>
        </w:rPr>
        <w:t xml:space="preserve"> 7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уписано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на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листу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Рамсарских</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b/>
          <w:iCs/>
          <w:lang w:val="sr-Latn-RS" w:eastAsia="ar-SA"/>
        </w:rPr>
        <w:t xml:space="preserve"> </w:t>
      </w:r>
      <w:r w:rsidRPr="0037738F">
        <w:rPr>
          <w:rFonts w:ascii="Verdana" w:eastAsia="Times New Roman" w:hAnsi="Verdana" w:cs="Times New Roman"/>
          <w:iCs/>
          <w:lang w:val="sr-Latn-RS" w:eastAsia="ar-SA"/>
        </w:rPr>
        <w:t>(</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Конвенција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очувању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одрживом</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коришћењу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од</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међународног</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значаја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нарочито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као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станишта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птице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мочварнице</w:t>
      </w:r>
      <w:r w:rsidRPr="00CA3CA4">
        <w:rPr>
          <w:rFonts w:ascii="Verdana" w:eastAsia="Times New Roman" w:hAnsi="Verdana" w:cs="Times New Roman"/>
          <w:iCs/>
          <w:lang w:val="sr-Latn-RS" w:eastAsia="ar-SA"/>
        </w:rPr>
        <w:t xml:space="preserve"> - </w:t>
      </w:r>
      <w:r w:rsidR="002A02E4" w:rsidRPr="00CA3CA4">
        <w:rPr>
          <w:rFonts w:ascii="Verdana" w:eastAsia="Times New Roman" w:hAnsi="Verdana" w:cs="Times New Roman"/>
          <w:iCs/>
          <w:lang w:val="sr-Cyrl-CS" w:eastAsia="ar-SA"/>
        </w:rPr>
        <w:t>Рамсарск</w:t>
      </w:r>
      <w:r w:rsidR="002A02E4" w:rsidRPr="00CA3CA4">
        <w:rPr>
          <w:rFonts w:ascii="Verdana" w:eastAsia="Times New Roman" w:hAnsi="Verdana" w:cs="Times New Roman"/>
          <w:iCs/>
          <w:lang w:val="sr-Latn-RS" w:eastAsia="ar-SA"/>
        </w:rPr>
        <w:t>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конвенциј</w:t>
      </w:r>
      <w:r w:rsidR="002A02E4" w:rsidRPr="00CA3CA4">
        <w:rPr>
          <w:rFonts w:ascii="Verdana" w:eastAsia="Times New Roman" w:hAnsi="Verdana" w:cs="Times New Roman"/>
          <w:iCs/>
          <w:lang w:val="sr-Latn-RS" w:eastAsia="ar-SA"/>
        </w:rPr>
        <w:t>а</w:t>
      </w:r>
      <w:r w:rsidRPr="00CA3CA4">
        <w:rPr>
          <w:rFonts w:ascii="Verdana" w:eastAsia="Times New Roman" w:hAnsi="Verdana" w:cs="Times New Roman"/>
          <w:iCs/>
          <w:lang w:val="sr-Cyrl-CS" w:eastAsia="ar-SA"/>
        </w:rPr>
        <w:t>)</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То</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су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Обедска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бара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Лудашко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језеро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Стари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Бегеј</w:t>
      </w:r>
      <w:r w:rsidRPr="00CA3CA4">
        <w:rPr>
          <w:rFonts w:ascii="Verdana" w:eastAsia="Times New Roman" w:hAnsi="Verdana" w:cs="Times New Roman"/>
          <w:iCs/>
          <w:lang w:val="sr-Cyrl-CS" w:eastAsia="ar-SA"/>
        </w:rPr>
        <w:t xml:space="preserve"> – </w:t>
      </w:r>
      <w:r w:rsidR="002A02E4" w:rsidRPr="00CA3CA4">
        <w:rPr>
          <w:rFonts w:ascii="Verdana" w:eastAsia="Times New Roman" w:hAnsi="Verdana" w:cs="Times New Roman"/>
          <w:iCs/>
          <w:lang w:val="sr-Cyrl-CS" w:eastAsia="ar-SA"/>
        </w:rPr>
        <w:t>Царска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бара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Слано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копово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Горње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Подунавље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Засавица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Лабудово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окно</w:t>
      </w:r>
      <w:r w:rsidRPr="00CA3CA4">
        <w:rPr>
          <w:rFonts w:ascii="Verdana" w:eastAsia="Times New Roman" w:hAnsi="Verdana" w:cs="Times New Roman"/>
          <w:iCs/>
          <w:lang w:val="sr-Latn-RS" w:eastAsia="ar-SA"/>
        </w:rPr>
        <w:t>,</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Latn-RS" w:eastAsia="ar-SA"/>
        </w:rPr>
        <w:t>укупне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површине</w:t>
      </w:r>
      <w:r w:rsidRPr="00CA3CA4">
        <w:rPr>
          <w:rFonts w:ascii="Verdana" w:eastAsia="Times New Roman" w:hAnsi="Verdana" w:cs="Times New Roman"/>
          <w:iCs/>
          <w:lang w:val="sr-Cyrl-CS" w:eastAsia="ar-SA"/>
        </w:rPr>
        <w:t xml:space="preserve"> 49.598 </w:t>
      </w:r>
      <w:r w:rsidR="002A02E4" w:rsidRPr="00CA3CA4">
        <w:rPr>
          <w:rFonts w:ascii="Verdana" w:eastAsia="Times New Roman" w:hAnsi="Verdana" w:cs="Arial"/>
          <w:lang w:val="sr-Cyrl-CS" w:eastAsia="ar-SA"/>
        </w:rPr>
        <w:t>ха</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Cyrl-CS" w:eastAsia="ar-SA"/>
        </w:rPr>
        <w:t>односно</w:t>
      </w:r>
      <w:r w:rsidRPr="00CA3CA4">
        <w:rPr>
          <w:rFonts w:ascii="Verdana" w:eastAsia="Times New Roman" w:hAnsi="Verdana" w:cs="Arial"/>
          <w:lang w:val="sr-Cyrl-CS" w:eastAsia="ar-SA"/>
        </w:rPr>
        <w:t xml:space="preserve"> 2,3% </w:t>
      </w:r>
      <w:r w:rsidR="002A02E4" w:rsidRPr="00CA3CA4">
        <w:rPr>
          <w:rFonts w:ascii="Verdana" w:eastAsia="Times New Roman" w:hAnsi="Verdana" w:cs="Arial"/>
          <w:lang w:val="sr-Cyrl-CS" w:eastAsia="ar-SA"/>
        </w:rPr>
        <w:t>територије</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Latn-RS" w:eastAsia="ar-SA"/>
        </w:rPr>
        <w:t>АПВ</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Ковиљско</w:t>
      </w:r>
      <w:r w:rsidRPr="00CA3CA4">
        <w:rPr>
          <w:rFonts w:ascii="Verdana" w:eastAsia="Times New Roman" w:hAnsi="Verdana" w:cs="Times New Roman"/>
          <w:iCs/>
          <w:lang w:val="sr-Cyrl-CS" w:eastAsia="ar-SA"/>
        </w:rPr>
        <w:t>–</w:t>
      </w:r>
      <w:r w:rsidR="002A02E4" w:rsidRPr="00CA3CA4">
        <w:rPr>
          <w:rFonts w:ascii="Verdana" w:eastAsia="Times New Roman" w:hAnsi="Verdana" w:cs="Times New Roman"/>
          <w:iCs/>
          <w:lang w:val="sr-Cyrl-CS" w:eastAsia="ar-SA"/>
        </w:rPr>
        <w:t>петроварадински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рит</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Latn-RS" w:eastAsia="ar-SA"/>
        </w:rPr>
        <w:t>предложен</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за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Cyrl-CS" w:eastAsia="ar-SA"/>
        </w:rPr>
        <w:t>номин</w:t>
      </w:r>
      <w:r w:rsidR="002A02E4" w:rsidRPr="00CA3CA4">
        <w:rPr>
          <w:rFonts w:ascii="Verdana" w:eastAsia="Times New Roman" w:hAnsi="Verdana" w:cs="Times New Roman"/>
          <w:iCs/>
          <w:lang w:val="sr-Latn-RS" w:eastAsia="ar-SA"/>
        </w:rPr>
        <w:t>ацију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Рамсарско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а</w:t>
      </w:r>
      <w:r w:rsidRPr="00CA3CA4">
        <w:rPr>
          <w:rFonts w:ascii="Verdana" w:eastAsia="Times New Roman" w:hAnsi="Verdana" w:cs="Times New Roman"/>
          <w:iCs/>
          <w:lang w:val="sr-Cyrl-CS" w:eastAsia="ar-SA"/>
        </w:rPr>
        <w:t xml:space="preserve"> 15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разматрају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номинацију</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К</w:t>
      </w:r>
      <w:r w:rsidR="002A02E4" w:rsidRPr="00CA3CA4">
        <w:rPr>
          <w:rFonts w:ascii="Verdana" w:eastAsia="Times New Roman" w:hAnsi="Verdana" w:cs="Times New Roman"/>
          <w:iCs/>
          <w:lang w:val="sr-Cyrl-CS" w:eastAsia="ar-SA"/>
        </w:rPr>
        <w:t>ао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значајна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станишта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птице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од</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lastRenderedPageBreak/>
        <w:t>међународног</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значаја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ИБА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издвојено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w:t>
      </w:r>
      <w:r w:rsidRPr="00CA3CA4">
        <w:rPr>
          <w:rFonts w:ascii="Verdana" w:eastAsia="Times New Roman" w:hAnsi="Verdana" w:cs="Times New Roman"/>
          <w:iCs/>
          <w:lang w:val="sr-Cyrl-CS" w:eastAsia="ar-SA"/>
        </w:rPr>
        <w:t xml:space="preserve"> 21 </w:t>
      </w:r>
      <w:r w:rsidR="002A02E4" w:rsidRPr="00CA3CA4">
        <w:rPr>
          <w:rFonts w:ascii="Verdana" w:eastAsia="Times New Roman" w:hAnsi="Verdana" w:cs="Times New Roman"/>
          <w:iCs/>
          <w:lang w:val="sr-Cyrl-CS" w:eastAsia="ar-SA"/>
        </w:rPr>
        <w:t>подручје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укупне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површине</w:t>
      </w:r>
      <w:r w:rsidRPr="00CA3CA4">
        <w:rPr>
          <w:rFonts w:ascii="Verdana" w:eastAsia="Times New Roman" w:hAnsi="Verdana" w:cs="Times New Roman"/>
          <w:iCs/>
          <w:lang w:val="sr-Cyrl-CS" w:eastAsia="ar-SA"/>
        </w:rPr>
        <w:t xml:space="preserve"> 354.786 </w:t>
      </w:r>
      <w:r w:rsidR="002A02E4" w:rsidRPr="00CA3CA4">
        <w:rPr>
          <w:rFonts w:ascii="Verdana" w:eastAsia="Times New Roman" w:hAnsi="Verdana" w:cs="Arial"/>
          <w:lang w:val="sr-Cyrl-CS" w:eastAsia="ar-SA"/>
        </w:rPr>
        <w:t>ха</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Cyrl-CS" w:eastAsia="ar-SA"/>
        </w:rPr>
        <w:t>која</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Cyrl-CS" w:eastAsia="ar-SA"/>
        </w:rPr>
        <w:t>заузимају</w:t>
      </w:r>
      <w:r w:rsidRPr="00CA3CA4">
        <w:rPr>
          <w:rFonts w:ascii="Verdana" w:eastAsia="Times New Roman" w:hAnsi="Verdana" w:cs="Arial"/>
          <w:lang w:val="sr-Cyrl-CS" w:eastAsia="ar-SA"/>
        </w:rPr>
        <w:t xml:space="preserve"> 16,5%</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оквиру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међународног</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ИПА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пројекта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значајна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ботаничка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на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Војводине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издвојено</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w:t>
      </w:r>
      <w:r w:rsidRPr="00CA3CA4">
        <w:rPr>
          <w:rFonts w:ascii="Verdana" w:eastAsia="Times New Roman" w:hAnsi="Verdana" w:cs="Times New Roman"/>
          <w:iCs/>
          <w:lang w:val="sr-Cyrl-CS" w:eastAsia="ar-SA"/>
        </w:rPr>
        <w:t xml:space="preserve"> 27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укупне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површине</w:t>
      </w:r>
      <w:r w:rsidRPr="00CA3CA4">
        <w:rPr>
          <w:rFonts w:ascii="Verdana" w:eastAsia="Times New Roman" w:hAnsi="Verdana" w:cs="Times New Roman"/>
          <w:iCs/>
          <w:lang w:val="sr-Cyrl-CS" w:eastAsia="ar-SA"/>
        </w:rPr>
        <w:t xml:space="preserve"> 328.208 </w:t>
      </w:r>
      <w:r w:rsidR="002A02E4" w:rsidRPr="00CA3CA4">
        <w:rPr>
          <w:rFonts w:ascii="Verdana" w:eastAsia="Times New Roman" w:hAnsi="Verdana" w:cs="Arial"/>
          <w:lang w:val="sr-Cyrl-CS" w:eastAsia="ar-SA"/>
        </w:rPr>
        <w:t>ха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тј</w:t>
      </w:r>
      <w:r w:rsidRPr="00CA3CA4">
        <w:rPr>
          <w:rFonts w:ascii="Verdana" w:eastAsia="Times New Roman" w:hAnsi="Verdana" w:cs="Times New Roman"/>
          <w:iCs/>
          <w:lang w:val="sr-Cyrl-CS" w:eastAsia="ar-SA"/>
        </w:rPr>
        <w:t xml:space="preserve">. 15,3% </w:t>
      </w:r>
      <w:r w:rsidR="002A02E4" w:rsidRPr="00CA3CA4">
        <w:rPr>
          <w:rFonts w:ascii="Verdana" w:eastAsia="Times New Roman" w:hAnsi="Verdana" w:cs="Times New Roman"/>
          <w:iCs/>
          <w:lang w:val="sr-Cyrl-CS" w:eastAsia="ar-SA"/>
        </w:rPr>
        <w:t>територије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П</w:t>
      </w:r>
      <w:r w:rsidR="002A02E4" w:rsidRPr="00CA3CA4">
        <w:rPr>
          <w:rFonts w:ascii="Verdana" w:eastAsia="Times New Roman" w:hAnsi="Verdana" w:cs="Times New Roman"/>
          <w:iCs/>
          <w:lang w:val="sr-Cyrl-CS" w:eastAsia="ar-SA"/>
        </w:rPr>
        <w:t>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значајна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дневне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лептире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hr-HR" w:eastAsia="ar-SA"/>
        </w:rPr>
        <w:t>ПБА</w:t>
      </w:r>
      <w:r w:rsidRPr="00CA3CA4">
        <w:rPr>
          <w:rFonts w:ascii="Verdana" w:eastAsia="Times New Roman" w:hAnsi="Verdana" w:cs="Times New Roman"/>
          <w:iCs/>
          <w:lang w:val="hr-HR" w:eastAsia="ar-SA"/>
        </w:rPr>
        <w:t xml:space="preserve">) </w:t>
      </w:r>
      <w:r w:rsidR="002A02E4" w:rsidRPr="00CA3CA4">
        <w:rPr>
          <w:rFonts w:ascii="Verdana" w:eastAsia="Times New Roman" w:hAnsi="Verdana" w:cs="Times New Roman"/>
          <w:iCs/>
          <w:lang w:val="sr-Cyrl-CS" w:eastAsia="ar-SA"/>
        </w:rPr>
        <w:t>обухватају</w:t>
      </w:r>
      <w:r w:rsidRPr="00CA3CA4">
        <w:rPr>
          <w:rFonts w:ascii="Verdana" w:eastAsia="Times New Roman" w:hAnsi="Verdana" w:cs="Times New Roman"/>
          <w:iCs/>
          <w:lang w:val="sr-Cyrl-CS" w:eastAsia="ar-SA"/>
        </w:rPr>
        <w:t xml:space="preserve"> 91.107 </w:t>
      </w:r>
      <w:r w:rsidR="002A02E4" w:rsidRPr="00CA3CA4">
        <w:rPr>
          <w:rFonts w:ascii="Verdana" w:eastAsia="Times New Roman" w:hAnsi="Verdana" w:cs="Arial"/>
          <w:lang w:val="sr-Cyrl-CS" w:eastAsia="ar-SA"/>
        </w:rPr>
        <w:t>ха</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Cyrl-CS" w:eastAsia="ar-SA"/>
        </w:rPr>
        <w:t>заузимајући</w:t>
      </w:r>
      <w:r w:rsidRPr="00CA3CA4">
        <w:rPr>
          <w:rFonts w:ascii="Verdana" w:eastAsia="Times New Roman" w:hAnsi="Verdana" w:cs="Arial"/>
          <w:lang w:val="sr-Cyrl-CS" w:eastAsia="ar-SA"/>
        </w:rPr>
        <w:t xml:space="preserve"> 4,2% </w:t>
      </w:r>
      <w:r w:rsidR="002A02E4" w:rsidRPr="00CA3CA4">
        <w:rPr>
          <w:rFonts w:ascii="Verdana" w:eastAsia="Times New Roman" w:hAnsi="Verdana" w:cs="Arial"/>
          <w:lang w:val="sr-Cyrl-CS" w:eastAsia="ar-SA"/>
        </w:rPr>
        <w:t>простора</w:t>
      </w:r>
      <w:r w:rsidRPr="00CA3CA4">
        <w:rPr>
          <w:rFonts w:ascii="Verdana" w:eastAsia="Times New Roman" w:hAnsi="Verdana" w:cs="Arial"/>
          <w:lang w:val="sr-Cyrl-CS" w:eastAsia="ar-SA"/>
        </w:rPr>
        <w:t xml:space="preserve"> </w:t>
      </w:r>
      <w:r w:rsidR="002A02E4" w:rsidRPr="00CA3CA4">
        <w:rPr>
          <w:rFonts w:ascii="Verdana" w:eastAsia="Times New Roman" w:hAnsi="Verdana" w:cs="Arial"/>
          <w:lang w:val="sr-Cyrl-CS" w:eastAsia="ar-SA"/>
        </w:rPr>
        <w:t>АПВ</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Делови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међународно</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значајних</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подручја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заштићени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су</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националним</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законодавством</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као</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заштићена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подручја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поједина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подручја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издвојена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су</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више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основа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потребе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сагледавања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планирања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заштите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природе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у</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АПВ</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њихове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површине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нису</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ушле</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у</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коначни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збир</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да</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неби</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дошло</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до</w:t>
      </w:r>
      <w:r w:rsidRPr="00CA3CA4">
        <w:rPr>
          <w:rFonts w:ascii="Verdana" w:eastAsia="Times New Roman" w:hAnsi="Verdana" w:cs="Arial"/>
          <w:lang w:val="sr-Latn-RS" w:eastAsia="ar-SA"/>
        </w:rPr>
        <w:t xml:space="preserve"> </w:t>
      </w:r>
      <w:r w:rsidR="002A02E4" w:rsidRPr="00CA3CA4">
        <w:rPr>
          <w:rFonts w:ascii="Verdana" w:eastAsia="Times New Roman" w:hAnsi="Verdana" w:cs="Arial"/>
          <w:lang w:val="sr-Latn-RS" w:eastAsia="ar-SA"/>
        </w:rPr>
        <w:t>дуплирања</w:t>
      </w:r>
      <w:r w:rsidRPr="00CA3CA4">
        <w:rPr>
          <w:rFonts w:ascii="Verdana" w:eastAsia="Times New Roman" w:hAnsi="Verdana" w:cs="Arial"/>
          <w:lang w:val="sr-Latn-RS" w:eastAsia="ar-SA"/>
        </w:rPr>
        <w:t xml:space="preserve">. </w:t>
      </w:r>
    </w:p>
    <w:p w:rsidR="00AC7BF3" w:rsidRPr="00CA3CA4" w:rsidRDefault="00AC7BF3" w:rsidP="0037738F">
      <w:pPr>
        <w:suppressAutoHyphens/>
        <w:spacing w:after="120" w:line="240" w:lineRule="auto"/>
        <w:jc w:val="both"/>
        <w:rPr>
          <w:rFonts w:ascii="Verdana" w:eastAsia="Times New Roman" w:hAnsi="Verdana" w:cs="Times New Roman"/>
          <w:iCs/>
          <w:lang w:val="sr-Latn-RS" w:eastAsia="ar-SA"/>
        </w:rPr>
      </w:pPr>
      <w:r w:rsidRPr="00CA3CA4">
        <w:rPr>
          <w:rFonts w:ascii="Verdana" w:eastAsia="Times New Roman" w:hAnsi="Verdana" w:cs="Times New Roman"/>
          <w:iCs/>
          <w:lang w:val="sr-Latn-RS" w:eastAsia="ar-SA"/>
        </w:rPr>
        <w:tab/>
      </w:r>
      <w:r w:rsidR="002A02E4" w:rsidRPr="00CA3CA4">
        <w:rPr>
          <w:rFonts w:ascii="Verdana" w:eastAsia="Times New Roman" w:hAnsi="Verdana" w:cs="Times New Roman"/>
          <w:iCs/>
          <w:lang w:val="sr-Latn-RS" w:eastAsia="ar-SA"/>
        </w:rPr>
        <w:t>На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међународном</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нивоу</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Cyrl-CS" w:eastAsia="ar-SA"/>
        </w:rPr>
        <w:t>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оквиру</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пројекта</w:t>
      </w:r>
      <w:r w:rsidRPr="00CA3CA4">
        <w:rPr>
          <w:rFonts w:ascii="Verdana" w:eastAsia="Times New Roman" w:hAnsi="Verdana" w:cs="Times New Roman"/>
          <w:iCs/>
          <w:lang w:val="sr-Cyrl-CS" w:eastAsia="ar-SA"/>
        </w:rPr>
        <w:t xml:space="preserve"> UNESCO „</w:t>
      </w:r>
      <w:r w:rsidR="002A02E4" w:rsidRPr="00CA3CA4">
        <w:rPr>
          <w:rFonts w:ascii="Verdana" w:eastAsia="Times New Roman" w:hAnsi="Verdana" w:cs="Times New Roman"/>
          <w:iCs/>
          <w:lang w:val="sr-Cyrl-CS" w:eastAsia="ar-SA"/>
        </w:rPr>
        <w:t>Човек</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биосфера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чији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је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циљ</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обједињавање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заштите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биодиверзитета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културних</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вредности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и</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економског</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развоја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одређеног</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подручја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Latn-RS" w:eastAsia="ar-SA"/>
        </w:rPr>
        <w:t>припрема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се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номинација</w:t>
      </w:r>
      <w:r w:rsidRPr="00CA3CA4">
        <w:rPr>
          <w:rFonts w:ascii="Verdana" w:eastAsia="Times New Roman" w:hAnsi="Verdana" w:cs="Times New Roman"/>
          <w:iCs/>
          <w:lang w:val="sr-Latn-RS" w:eastAsia="ar-SA"/>
        </w:rPr>
        <w:t xml:space="preserve"> </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СРП</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Горње</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Подунавље</w:t>
      </w:r>
      <w:r w:rsidRPr="00CA3CA4">
        <w:rPr>
          <w:rFonts w:ascii="Verdana" w:eastAsia="Times New Roman" w:hAnsi="Verdana" w:cs="Times New Roman"/>
          <w:iCs/>
          <w:lang w:val="sr-Cyrl-CS" w:eastAsia="ar-SA"/>
        </w:rPr>
        <w:t>“</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као</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дела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будућег</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прекограничног</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резервата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биосфере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Драва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Мура</w:t>
      </w:r>
      <w:r w:rsidRPr="00CA3CA4">
        <w:rPr>
          <w:rFonts w:ascii="Verdana" w:eastAsia="Times New Roman" w:hAnsi="Verdana" w:cs="Times New Roman"/>
          <w:iCs/>
          <w:lang w:val="sr-Latn-RS" w:eastAsia="ar-SA"/>
        </w:rPr>
        <w:t xml:space="preserve"> – </w:t>
      </w:r>
      <w:r w:rsidR="002A02E4" w:rsidRPr="00CA3CA4">
        <w:rPr>
          <w:rFonts w:ascii="Verdana" w:eastAsia="Times New Roman" w:hAnsi="Verdana" w:cs="Times New Roman"/>
          <w:iCs/>
          <w:lang w:val="sr-Latn-RS" w:eastAsia="ar-SA"/>
        </w:rPr>
        <w:t>Дунав</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који</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ће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се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пружати</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у</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пет</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држава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Аустрија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Словенија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lang w:val="sr-Latn-RS" w:eastAsia="ar-SA"/>
        </w:rPr>
        <w:t>Мађарска</w:t>
      </w:r>
      <w:r w:rsidRPr="00CA3CA4">
        <w:rPr>
          <w:rFonts w:ascii="Verdana" w:eastAsia="Times New Roman" w:hAnsi="Verdana" w:cs="Times New Roman"/>
          <w:lang w:val="sr-Latn-RS" w:eastAsia="ar-SA"/>
        </w:rPr>
        <w:t>,</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Хрватска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и</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Србија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Cyrl-CS" w:eastAsia="ar-SA"/>
        </w:rPr>
        <w:t>СРП</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Делиблатска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Cyrl-CS" w:eastAsia="ar-SA"/>
        </w:rPr>
        <w:t>пешчара</w:t>
      </w:r>
      <w:r w:rsidRPr="00CA3CA4">
        <w:rPr>
          <w:rFonts w:ascii="Verdana" w:eastAsia="Times New Roman" w:hAnsi="Verdana" w:cs="Times New Roman"/>
          <w:iCs/>
          <w:lang w:val="sr-Cyrl-CS" w:eastAsia="ar-SA"/>
        </w:rPr>
        <w:t xml:space="preserve">“ </w:t>
      </w:r>
      <w:r w:rsidR="002A02E4" w:rsidRPr="00CA3CA4">
        <w:rPr>
          <w:rFonts w:ascii="Verdana" w:eastAsia="Times New Roman" w:hAnsi="Verdana" w:cs="Times New Roman"/>
          <w:iCs/>
          <w:lang w:val="sr-Latn-RS" w:eastAsia="ar-SA"/>
        </w:rPr>
        <w:t>издвојена</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је</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као</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будући</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резерват</w:t>
      </w:r>
      <w:r w:rsidRPr="00CA3CA4">
        <w:rPr>
          <w:rFonts w:ascii="Verdana" w:eastAsia="Times New Roman" w:hAnsi="Verdana" w:cs="Times New Roman"/>
          <w:iCs/>
          <w:lang w:val="sr-Latn-RS" w:eastAsia="ar-SA"/>
        </w:rPr>
        <w:t xml:space="preserve"> </w:t>
      </w:r>
      <w:r w:rsidR="002A02E4" w:rsidRPr="00CA3CA4">
        <w:rPr>
          <w:rFonts w:ascii="Verdana" w:eastAsia="Times New Roman" w:hAnsi="Verdana" w:cs="Times New Roman"/>
          <w:iCs/>
          <w:lang w:val="sr-Latn-RS" w:eastAsia="ar-SA"/>
        </w:rPr>
        <w:t>биосфере</w:t>
      </w:r>
      <w:r w:rsidRPr="00CA3CA4">
        <w:rPr>
          <w:rFonts w:ascii="Verdana" w:eastAsia="Times New Roman" w:hAnsi="Verdana" w:cs="Times New Roman"/>
          <w:iCs/>
          <w:lang w:val="sr-Latn-RS" w:eastAsia="ar-SA"/>
        </w:rPr>
        <w:t>.</w:t>
      </w:r>
    </w:p>
    <w:p w:rsidR="00AC7BF3" w:rsidRPr="00CA3CA4" w:rsidRDefault="002A02E4" w:rsidP="0037738F">
      <w:pPr>
        <w:suppressAutoHyphens/>
        <w:spacing w:after="120" w:line="240" w:lineRule="auto"/>
        <w:ind w:firstLine="708"/>
        <w:jc w:val="both"/>
        <w:rPr>
          <w:rFonts w:ascii="Verdana" w:eastAsia="Times New Roman" w:hAnsi="Verdana" w:cs="Times New Roman"/>
          <w:iCs/>
          <w:lang w:val="sr-Cyrl-CS" w:eastAsia="ar-SA"/>
        </w:rPr>
      </w:pPr>
      <w:r w:rsidRPr="00CA3CA4">
        <w:rPr>
          <w:rFonts w:ascii="Verdana" w:eastAsia="Times New Roman" w:hAnsi="Verdana" w:cs="Times New Roman"/>
          <w:iCs/>
          <w:lang w:val="sr-Latn-RS" w:eastAsia="ar-SA"/>
        </w:rPr>
        <w:t>К</w:t>
      </w:r>
      <w:r w:rsidRPr="00CA3CA4">
        <w:rPr>
          <w:rFonts w:ascii="Verdana" w:eastAsia="Times New Roman" w:hAnsi="Verdana" w:cs="Times New Roman"/>
          <w:iCs/>
          <w:lang w:val="sr-Cyrl-CS" w:eastAsia="ar-SA"/>
        </w:rPr>
        <w:t>ао</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значајна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прекогранична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подручја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издвојени</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су</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Latn-RS" w:eastAsia="ar-SA"/>
        </w:rPr>
        <w:t>НП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Фрушка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Гора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Latn-RS" w:eastAsia="ar-SA"/>
        </w:rPr>
        <w:t>ПП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Палић</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СРП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Лудашко</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језеро</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СРП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Селевењске</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пустаре</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СРП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Горње</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Подунавље</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СРП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Засавица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и</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СРП</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Делиблатска</w:t>
      </w:r>
      <w:r w:rsidR="00AC7BF3" w:rsidRPr="00CA3CA4">
        <w:rPr>
          <w:rFonts w:ascii="Verdana" w:eastAsia="Times New Roman" w:hAnsi="Verdana" w:cs="Times New Roman"/>
          <w:iCs/>
          <w:lang w:val="sr-Cyrl-CS" w:eastAsia="ar-SA"/>
        </w:rPr>
        <w:t xml:space="preserve"> </w:t>
      </w:r>
      <w:r w:rsidRPr="00CA3CA4">
        <w:rPr>
          <w:rFonts w:ascii="Verdana" w:eastAsia="Times New Roman" w:hAnsi="Verdana" w:cs="Times New Roman"/>
          <w:iCs/>
          <w:lang w:val="sr-Cyrl-CS" w:eastAsia="ar-SA"/>
        </w:rPr>
        <w:t>пешчара</w:t>
      </w:r>
      <w:r w:rsidR="00AC7BF3" w:rsidRPr="00CA3CA4">
        <w:rPr>
          <w:rFonts w:ascii="Verdana" w:eastAsia="Times New Roman" w:hAnsi="Verdana" w:cs="Times New Roman"/>
          <w:iCs/>
          <w:lang w:val="sr-Cyrl-CS" w:eastAsia="ar-SA"/>
        </w:rPr>
        <w:t>“.</w:t>
      </w:r>
    </w:p>
    <w:p w:rsidR="00900144"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Times New Roman"/>
          <w:lang w:eastAsia="ar-SA"/>
        </w:rPr>
        <w:tab/>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Војводини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заштитом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налази</w:t>
      </w:r>
      <w:r w:rsidRPr="00CA3CA4">
        <w:rPr>
          <w:rFonts w:ascii="Verdana" w:eastAsia="Times New Roman" w:hAnsi="Verdana" w:cs="Times New Roman"/>
          <w:lang w:eastAsia="ar-SA"/>
        </w:rPr>
        <w:t xml:space="preserve"> </w:t>
      </w:r>
      <w:r w:rsidR="00900144" w:rsidRPr="00CA3CA4">
        <w:rPr>
          <w:rFonts w:ascii="Verdana" w:eastAsia="Times New Roman" w:hAnsi="Verdana" w:cs="Times New Roman"/>
          <w:color w:val="000000"/>
          <w:lang w:val="sr-Latn-RS" w:eastAsia="ar-SA"/>
        </w:rPr>
        <w:t>6.22</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укупне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територије</w:t>
      </w:r>
      <w:r w:rsidR="0037738F">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Највеће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заштићене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површине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брдским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деловима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НП</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Фрушка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гора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ПИО</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Вршачке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планине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широким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плавним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подручјима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Подунавља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Посавине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Горње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Подунавље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Ковиљско</w:t>
      </w:r>
      <w:r w:rsidRPr="00CA3CA4">
        <w:rPr>
          <w:rFonts w:ascii="Verdana" w:eastAsia="Times New Roman" w:hAnsi="Verdana" w:cs="Times New Roman"/>
          <w:lang w:eastAsia="ar-SA"/>
        </w:rPr>
        <w:t xml:space="preserve"> – </w:t>
      </w:r>
      <w:r w:rsidR="002A02E4" w:rsidRPr="00CA3CA4">
        <w:rPr>
          <w:rFonts w:ascii="Verdana" w:eastAsia="Times New Roman" w:hAnsi="Verdana" w:cs="Times New Roman"/>
          <w:lang w:val="sr-Latn-RS" w:eastAsia="ar-SA"/>
        </w:rPr>
        <w:t>петро</w:t>
      </w:r>
      <w:r w:rsidR="002A02E4" w:rsidRPr="00CA3CA4">
        <w:rPr>
          <w:rFonts w:ascii="Verdana" w:eastAsia="Times New Roman" w:hAnsi="Verdana" w:cs="Times New Roman"/>
          <w:lang w:eastAsia="ar-SA"/>
        </w:rPr>
        <w:t>варадинс</w:t>
      </w:r>
      <w:r w:rsidR="002A02E4"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eastAsia="ar-SA"/>
        </w:rPr>
        <w:t>ки</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рит</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Обедска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бара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Моровићке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шуме</w:t>
      </w:r>
      <w:r w:rsidRPr="00CA3CA4">
        <w:rPr>
          <w:rFonts w:ascii="Verdana" w:eastAsia="Times New Roman" w:hAnsi="Verdana" w:cs="Times New Roman"/>
          <w:lang w:eastAsia="ar-SA"/>
        </w:rPr>
        <w:t xml:space="preserve"> – </w:t>
      </w:r>
      <w:r w:rsidR="002A02E4"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поступку</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ревизије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док</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подручјима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повољним</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за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развој</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пољопривреде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јасно</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уочава</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распарчавање</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природних</w:t>
      </w:r>
      <w:r w:rsidRPr="00CA3CA4">
        <w:rPr>
          <w:rFonts w:ascii="Verdana" w:eastAsia="Times New Roman" w:hAnsi="Verdana" w:cs="Times New Roman"/>
          <w:lang w:eastAsia="ar-SA"/>
        </w:rPr>
        <w:t xml:space="preserve"> </w:t>
      </w:r>
      <w:r w:rsidR="002A02E4" w:rsidRPr="00CA3CA4">
        <w:rPr>
          <w:rFonts w:ascii="Verdana" w:eastAsia="Times New Roman" w:hAnsi="Verdana" w:cs="Times New Roman"/>
          <w:lang w:eastAsia="ar-SA"/>
        </w:rPr>
        <w:t>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val="sr-Latn-RS" w:eastAsia="ar-SA"/>
        </w:rPr>
        <w:t>Четири</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заштићена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су</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већа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10 000 </w:t>
      </w:r>
      <w:r w:rsidR="002A02E4"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СРП</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Делиблатска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пешчара</w:t>
      </w:r>
      <w:r w:rsidRPr="00CA3CA4">
        <w:rPr>
          <w:rFonts w:ascii="Verdana" w:eastAsia="Times New Roman" w:hAnsi="Verdana" w:cs="Times New Roman"/>
          <w:lang w:val="sr-Latn-RS" w:eastAsia="ar-SA"/>
        </w:rPr>
        <w:t xml:space="preserve"> – 34 829,32; </w:t>
      </w:r>
      <w:r w:rsidR="002A02E4" w:rsidRPr="00CA3CA4">
        <w:rPr>
          <w:rFonts w:ascii="Verdana" w:eastAsia="Times New Roman" w:hAnsi="Verdana" w:cs="Times New Roman"/>
          <w:lang w:val="sr-Latn-RS" w:eastAsia="ar-SA"/>
        </w:rPr>
        <w:t>НП</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Фрушка</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гора</w:t>
      </w:r>
      <w:r w:rsidRPr="00CA3CA4">
        <w:rPr>
          <w:rFonts w:ascii="Verdana" w:eastAsia="Times New Roman" w:hAnsi="Verdana" w:cs="Times New Roman"/>
          <w:lang w:val="sr-Latn-RS" w:eastAsia="ar-SA"/>
        </w:rPr>
        <w:t xml:space="preserve"> – 25 393; </w:t>
      </w:r>
      <w:r w:rsidR="002A02E4" w:rsidRPr="00CA3CA4">
        <w:rPr>
          <w:rFonts w:ascii="Verdana" w:eastAsia="Times New Roman" w:hAnsi="Verdana" w:cs="Times New Roman"/>
          <w:lang w:val="sr-Latn-RS" w:eastAsia="ar-SA"/>
        </w:rPr>
        <w:t>СРП</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Горње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Подунавље</w:t>
      </w:r>
      <w:r w:rsidRPr="00CA3CA4">
        <w:rPr>
          <w:rFonts w:ascii="Verdana" w:eastAsia="Times New Roman" w:hAnsi="Verdana" w:cs="Times New Roman"/>
          <w:lang w:val="sr-Latn-RS" w:eastAsia="ar-SA"/>
        </w:rPr>
        <w:t xml:space="preserve"> – 19 604; </w:t>
      </w:r>
      <w:r w:rsidR="002A02E4" w:rsidRPr="00CA3CA4">
        <w:rPr>
          <w:rFonts w:ascii="Verdana" w:eastAsia="Times New Roman" w:hAnsi="Verdana" w:cs="Times New Roman"/>
          <w:lang w:val="sr-Latn-RS" w:eastAsia="ar-SA"/>
        </w:rPr>
        <w:t>Моровићке</w:t>
      </w:r>
      <w:r w:rsidRPr="00CA3CA4">
        <w:rPr>
          <w:rFonts w:ascii="Verdana" w:eastAsia="Times New Roman" w:hAnsi="Verdana" w:cs="Times New Roman"/>
          <w:lang w:val="sr-Latn-RS" w:eastAsia="ar-SA"/>
        </w:rPr>
        <w:t xml:space="preserve"> </w:t>
      </w:r>
      <w:r w:rsidR="002A02E4" w:rsidRPr="00CA3CA4">
        <w:rPr>
          <w:rFonts w:ascii="Verdana" w:eastAsia="Times New Roman" w:hAnsi="Verdana" w:cs="Times New Roman"/>
          <w:lang w:val="sr-Latn-RS" w:eastAsia="ar-SA"/>
        </w:rPr>
        <w:t>шуме</w:t>
      </w:r>
      <w:r w:rsidRPr="00CA3CA4">
        <w:rPr>
          <w:rFonts w:ascii="Verdana" w:eastAsia="Times New Roman" w:hAnsi="Verdana" w:cs="Times New Roman"/>
          <w:lang w:val="sr-Latn-RS" w:eastAsia="ar-SA"/>
        </w:rPr>
        <w:t xml:space="preserve"> – </w:t>
      </w:r>
      <w:r w:rsidR="00693E4B" w:rsidRPr="00CA3CA4">
        <w:rPr>
          <w:rFonts w:ascii="Verdana" w:eastAsia="Times New Roman" w:hAnsi="Verdana" w:cs="Times New Roman"/>
          <w:lang w:val="sr-Latn-RS" w:eastAsia="ar-SA"/>
        </w:rPr>
        <w:t>ревизија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току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око</w:t>
      </w:r>
      <w:r w:rsidRPr="00CA3CA4">
        <w:rPr>
          <w:rFonts w:ascii="Verdana" w:eastAsia="Times New Roman" w:hAnsi="Verdana" w:cs="Times New Roman"/>
          <w:lang w:val="sr-Latn-RS" w:eastAsia="ar-SA"/>
        </w:rPr>
        <w:t xml:space="preserve"> 21 000 </w:t>
      </w:r>
      <w:r w:rsidR="00693E4B"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Величину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1 000 </w:t>
      </w:r>
      <w:r w:rsidR="00693E4B"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до</w:t>
      </w:r>
      <w:r w:rsidRPr="00CA3CA4">
        <w:rPr>
          <w:rFonts w:ascii="Verdana" w:eastAsia="Times New Roman" w:hAnsi="Verdana" w:cs="Times New Roman"/>
          <w:lang w:val="sr-Latn-RS" w:eastAsia="ar-SA"/>
        </w:rPr>
        <w:t xml:space="preserve"> 10 000 </w:t>
      </w:r>
      <w:r w:rsidR="00693E4B"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има</w:t>
      </w:r>
      <w:r w:rsidRPr="00CA3CA4">
        <w:rPr>
          <w:rFonts w:ascii="Verdana" w:eastAsia="Times New Roman" w:hAnsi="Verdana" w:cs="Times New Roman"/>
          <w:lang w:val="sr-Latn-RS" w:eastAsia="ar-SA"/>
        </w:rPr>
        <w:t xml:space="preserve"> 11 </w:t>
      </w:r>
      <w:r w:rsidR="00693E4B" w:rsidRPr="00CA3CA4">
        <w:rPr>
          <w:rFonts w:ascii="Verdana" w:eastAsia="Times New Roman" w:hAnsi="Verdana" w:cs="Times New Roman"/>
          <w:lang w:val="sr-Latn-RS" w:eastAsia="ar-SA"/>
        </w:rPr>
        <w:t>заштићених</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Највише</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има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заштићених</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подручја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који</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заузимају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површину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100 </w:t>
      </w:r>
      <w:r w:rsidR="00693E4B" w:rsidRPr="00CA3CA4">
        <w:rPr>
          <w:rFonts w:ascii="Verdana" w:eastAsia="Times New Roman" w:hAnsi="Verdana" w:cs="Times New Roman"/>
          <w:lang w:val="sr-Latn-RS" w:eastAsia="ar-SA"/>
        </w:rPr>
        <w:t>до</w:t>
      </w:r>
      <w:r w:rsidRPr="00CA3CA4">
        <w:rPr>
          <w:rFonts w:ascii="Verdana" w:eastAsia="Times New Roman" w:hAnsi="Verdana" w:cs="Times New Roman"/>
          <w:lang w:val="sr-Latn-RS" w:eastAsia="ar-SA"/>
        </w:rPr>
        <w:t xml:space="preserve"> 1000 </w:t>
      </w:r>
      <w:r w:rsidR="00693E4B"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(15), </w:t>
      </w:r>
      <w:r w:rsidR="00693E4B" w:rsidRPr="00CA3CA4">
        <w:rPr>
          <w:rFonts w:ascii="Verdana" w:eastAsia="Times New Roman" w:hAnsi="Verdana" w:cs="Times New Roman"/>
          <w:lang w:val="sr-Latn-RS" w:eastAsia="ar-SA"/>
        </w:rPr>
        <w:t>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нека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природна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добра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имају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површину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мању</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од</w:t>
      </w:r>
      <w:r w:rsidRPr="00CA3CA4">
        <w:rPr>
          <w:rFonts w:ascii="Verdana" w:eastAsia="Times New Roman" w:hAnsi="Verdana" w:cs="Times New Roman"/>
          <w:lang w:val="sr-Latn-RS" w:eastAsia="ar-SA"/>
        </w:rPr>
        <w:t xml:space="preserve"> 100 </w:t>
      </w:r>
      <w:r w:rsidR="00693E4B" w:rsidRPr="00CA3CA4">
        <w:rPr>
          <w:rFonts w:ascii="Verdana" w:eastAsia="Times New Roman" w:hAnsi="Verdana" w:cs="Times New Roman"/>
          <w:lang w:val="sr-Latn-RS" w:eastAsia="ar-SA"/>
        </w:rPr>
        <w:t>ха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нпр</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СП</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Јуришина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хумка</w:t>
      </w:r>
      <w:r w:rsidRPr="00CA3CA4">
        <w:rPr>
          <w:rFonts w:ascii="Verdana" w:eastAsia="Times New Roman" w:hAnsi="Verdana" w:cs="Times New Roman"/>
          <w:lang w:val="sr-Latn-RS" w:eastAsia="ar-SA"/>
        </w:rPr>
        <w:t xml:space="preserve"> – 0,18; </w:t>
      </w:r>
      <w:r w:rsidR="00693E4B" w:rsidRPr="00CA3CA4">
        <w:rPr>
          <w:rFonts w:ascii="Verdana" w:eastAsia="Times New Roman" w:hAnsi="Verdana" w:cs="Times New Roman"/>
          <w:lang w:val="sr-Latn-RS" w:eastAsia="ar-SA"/>
        </w:rPr>
        <w:t>СП</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Чарнок</w:t>
      </w:r>
      <w:r w:rsidRPr="00CA3CA4">
        <w:rPr>
          <w:rFonts w:ascii="Verdana" w:eastAsia="Times New Roman" w:hAnsi="Verdana" w:cs="Times New Roman"/>
          <w:lang w:val="sr-Latn-RS" w:eastAsia="ar-SA"/>
        </w:rPr>
        <w:t xml:space="preserve"> – 3.22; </w:t>
      </w:r>
      <w:r w:rsidR="00693E4B" w:rsidRPr="00CA3CA4">
        <w:rPr>
          <w:rFonts w:ascii="Verdana" w:eastAsia="Times New Roman" w:hAnsi="Verdana" w:cs="Times New Roman"/>
          <w:lang w:val="sr-Latn-RS" w:eastAsia="ar-SA"/>
        </w:rPr>
        <w:t>СП</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Ивановачка</w:t>
      </w:r>
      <w:r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val="sr-Latn-RS" w:eastAsia="ar-SA"/>
        </w:rPr>
        <w:t>ада</w:t>
      </w:r>
      <w:r w:rsidRPr="00CA3CA4">
        <w:rPr>
          <w:rFonts w:ascii="Verdana" w:eastAsia="Times New Roman" w:hAnsi="Verdana" w:cs="Times New Roman"/>
          <w:lang w:val="sr-Latn-RS" w:eastAsia="ar-SA"/>
        </w:rPr>
        <w:t xml:space="preserve"> - 6.07 </w:t>
      </w:r>
      <w:r w:rsidR="00693E4B" w:rsidRPr="00CA3CA4">
        <w:rPr>
          <w:rFonts w:ascii="Verdana" w:eastAsia="Times New Roman" w:hAnsi="Verdana" w:cs="Times New Roman"/>
          <w:lang w:val="sr-Latn-RS" w:eastAsia="ar-SA"/>
        </w:rPr>
        <w:t>ха</w:t>
      </w:r>
      <w:r w:rsidR="00900144" w:rsidRPr="00CA3CA4">
        <w:rPr>
          <w:rFonts w:ascii="Verdana" w:eastAsia="Times New Roman" w:hAnsi="Verdana" w:cs="Times New Roman"/>
          <w:lang w:eastAsia="ar-SA"/>
        </w:rPr>
        <w:t>.</w:t>
      </w:r>
    </w:p>
    <w:p w:rsidR="00AC7BF3"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Times New Roman"/>
          <w:lang w:eastAsia="ar-SA"/>
        </w:rPr>
        <w:tab/>
      </w:r>
      <w:r w:rsidR="00693E4B" w:rsidRPr="00CA3CA4">
        <w:rPr>
          <w:rFonts w:ascii="Verdana" w:eastAsia="Times New Roman" w:hAnsi="Verdana" w:cs="Times New Roman"/>
          <w:lang w:eastAsia="ar-SA"/>
        </w:rPr>
        <w:t>Природна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заштићеним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подручјима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очувана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знатно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мањим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површинама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односу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укупну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површину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заштићеног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подручја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Суботичкој</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Делиблатској</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пешчари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доминирају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монокултуре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багрема</w:t>
      </w:r>
      <w:r w:rsidRPr="00CA3CA4">
        <w:rPr>
          <w:rFonts w:ascii="Verdana" w:eastAsia="Times New Roman" w:hAnsi="Verdana" w:cs="Times New Roman"/>
          <w:shd w:val="clear" w:color="auto" w:fill="FFFFFF"/>
          <w:lang w:eastAsia="ar-SA"/>
        </w:rPr>
        <w:t xml:space="preserve"> </w:t>
      </w:r>
      <w:r w:rsidRPr="00CA3CA4">
        <w:rPr>
          <w:rFonts w:ascii="Verdana" w:eastAsia="Times New Roman" w:hAnsi="Verdana" w:cs="Times New Roman"/>
          <w:i/>
          <w:iCs/>
          <w:shd w:val="clear" w:color="auto" w:fill="FFFFFF"/>
          <w:lang w:val="sr-Latn-RS"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црног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бора</w:t>
      </w:r>
      <w:r w:rsidRPr="00CA3CA4">
        <w:rPr>
          <w:rFonts w:ascii="Verdana" w:eastAsia="Times New Roman" w:hAnsi="Verdana" w:cs="Times New Roman"/>
          <w:i/>
          <w:iCs/>
          <w:shd w:val="clear" w:color="auto" w:fill="FFFFFF"/>
          <w:lang w:eastAsia="ar-SA"/>
        </w:rPr>
        <w:t>,</w:t>
      </w:r>
      <w:r w:rsidRPr="00CA3CA4">
        <w:rPr>
          <w:rFonts w:ascii="Verdana" w:eastAsia="Times New Roman" w:hAnsi="Verdana" w:cs="Times New Roman"/>
          <w:shd w:val="clear" w:color="auto" w:fill="FFFFFF"/>
          <w:lang w:eastAsia="ar-SA"/>
        </w:rPr>
        <w:t xml:space="preserve"> </w:t>
      </w:r>
      <w:r w:rsidR="00693E4B" w:rsidRPr="00CA3CA4">
        <w:rPr>
          <w:rFonts w:ascii="Verdana" w:eastAsia="Times New Roman" w:hAnsi="Verdana" w:cs="Times New Roman"/>
          <w:lang w:eastAsia="ar-SA"/>
        </w:rPr>
        <w:t>док</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остаци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исконских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пешчарских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степских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очувани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шумским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чистинама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ливадским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пашњачким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површинама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То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уочава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природним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стаништима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режимима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заштите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степена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која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мозаично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распоређена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Појединачна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микростаништа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флористичких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реткости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пешчарама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најчешће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мања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од</w:t>
      </w:r>
      <w:r w:rsidRPr="00CA3CA4">
        <w:rPr>
          <w:rFonts w:ascii="Verdana" w:eastAsia="Times New Roman" w:hAnsi="Verdana" w:cs="Times New Roman"/>
          <w:lang w:eastAsia="ar-SA"/>
        </w:rPr>
        <w:t xml:space="preserve"> 0,01 </w:t>
      </w:r>
      <w:r w:rsidR="00693E4B" w:rsidRPr="00CA3CA4">
        <w:rPr>
          <w:rFonts w:ascii="Verdana" w:eastAsia="Times New Roman" w:hAnsi="Verdana" w:cs="Times New Roman"/>
          <w:lang w:eastAsia="ar-SA"/>
        </w:rPr>
        <w:t>ха</w:t>
      </w:r>
      <w:r w:rsidRPr="00CA3CA4">
        <w:rPr>
          <w:rFonts w:ascii="Verdana" w:eastAsia="Times New Roman" w:hAnsi="Verdana" w:cs="Times New Roman"/>
          <w:lang w:eastAsia="ar-SA"/>
        </w:rPr>
        <w:t xml:space="preserve">. </w:t>
      </w:r>
    </w:p>
    <w:p w:rsidR="00AC7BF3"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Times New Roman"/>
          <w:lang w:eastAsia="ar-SA"/>
        </w:rPr>
        <w:tab/>
      </w:r>
      <w:r w:rsidR="00693E4B" w:rsidRPr="00CA3CA4">
        <w:rPr>
          <w:rFonts w:ascii="Verdana" w:eastAsia="Times New Roman" w:hAnsi="Verdana" w:cs="Times New Roman"/>
          <w:lang w:eastAsia="ar-SA"/>
        </w:rPr>
        <w:t>Као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последица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фрагментације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природних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границама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заштићених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подруча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понекад</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налази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неколико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субјединица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делимично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изоловане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Слано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Копово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Лудашко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језеро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или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потпуно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одвојене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Пашњаци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велике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дропље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Селевењске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пустаре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Поједина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природна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добра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острвског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карактера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потпуно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окружена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пољопривредним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или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урбанизованим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површинама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Чарнок</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Јуришина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хумка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Заштићени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водотоци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лесне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долине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Јегрићка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Лесне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долине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реке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Криваје</w:t>
      </w:r>
      <w:r w:rsidRPr="00CA3CA4">
        <w:rPr>
          <w:rFonts w:ascii="Verdana" w:eastAsia="Times New Roman" w:hAnsi="Verdana" w:cs="Times New Roman"/>
          <w:lang w:eastAsia="ar-SA"/>
        </w:rPr>
        <w:t xml:space="preserve"> – </w:t>
      </w:r>
      <w:r w:rsidR="00693E4B" w:rsidRPr="00CA3CA4">
        <w:rPr>
          <w:rFonts w:ascii="Verdana" w:eastAsia="Times New Roman" w:hAnsi="Verdana" w:cs="Times New Roman"/>
          <w:lang w:eastAsia="ar-SA"/>
        </w:rPr>
        <w:t>ревизија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Засавица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Бељанска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бара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линеарног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облика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што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чини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рањивима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представљају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типа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руба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директним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утицајем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окружења</w:t>
      </w:r>
      <w:r w:rsidRPr="00CA3CA4">
        <w:rPr>
          <w:rFonts w:ascii="Verdana" w:eastAsia="Times New Roman" w:hAnsi="Verdana" w:cs="Times New Roman"/>
          <w:lang w:eastAsia="ar-SA"/>
        </w:rPr>
        <w:t>.</w:t>
      </w:r>
    </w:p>
    <w:p w:rsidR="00AC7BF3"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Times New Roman"/>
          <w:lang w:eastAsia="ar-SA"/>
        </w:rPr>
        <w:lastRenderedPageBreak/>
        <w:tab/>
      </w:r>
      <w:r w:rsidR="00693E4B" w:rsidRPr="00CA3CA4">
        <w:rPr>
          <w:rFonts w:ascii="Verdana" w:eastAsia="Times New Roman" w:hAnsi="Verdana" w:cs="Times New Roman"/>
          <w:lang w:eastAsia="ar-SA"/>
        </w:rPr>
        <w:t>Слатине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мочварне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депресије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стварају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матрицу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предела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којој</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налазе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острва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обрађених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површина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аспекта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заштите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природе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представљају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изворе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негативних</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утицаја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који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манифестују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природним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стаништима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као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ефекат</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руба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тј</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постају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рубна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станишта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негативним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утицајем</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енклава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обрађеног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земљишта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Пашњаци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велике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дропље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СРП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Окањ</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бара</w:t>
      </w:r>
      <w:r w:rsidRPr="00CA3CA4">
        <w:rPr>
          <w:rFonts w:ascii="Verdana" w:eastAsia="Times New Roman" w:hAnsi="Verdana" w:cs="Times New Roman"/>
          <w:lang w:eastAsia="ar-SA"/>
        </w:rPr>
        <w:t xml:space="preserve">). </w:t>
      </w:r>
    </w:p>
    <w:p w:rsidR="00AC7BF3" w:rsidRPr="00CA3CA4" w:rsidRDefault="00AC7BF3" w:rsidP="0037738F">
      <w:pPr>
        <w:suppressAutoHyphens/>
        <w:spacing w:after="60" w:line="240" w:lineRule="auto"/>
        <w:jc w:val="both"/>
        <w:rPr>
          <w:rFonts w:ascii="Verdana" w:eastAsia="Times New Roman" w:hAnsi="Verdana" w:cs="Times New Roman"/>
          <w:lang w:eastAsia="ar-SA"/>
        </w:rPr>
      </w:pPr>
      <w:r w:rsidRPr="00CA3CA4">
        <w:rPr>
          <w:rFonts w:ascii="Verdana" w:eastAsia="Times New Roman" w:hAnsi="Verdana" w:cs="Times New Roman"/>
          <w:lang w:eastAsia="ar-SA"/>
        </w:rPr>
        <w:tab/>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основу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анализе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величине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облика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структуре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заштићеног</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подручја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успостављене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заштитне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зоне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val="sr-Latn-RS" w:eastAsia="ar-SA"/>
        </w:rPr>
        <w:t>уочено</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да</w:t>
      </w:r>
      <w:r w:rsidRPr="00CA3CA4">
        <w:rPr>
          <w:rFonts w:ascii="Verdana" w:eastAsia="Times New Roman" w:hAnsi="Verdana" w:cs="Times New Roman"/>
          <w:lang w:eastAsia="ar-SA"/>
        </w:rPr>
        <w:t xml:space="preserve">: </w:t>
      </w:r>
    </w:p>
    <w:p w:rsidR="00AC7BF3" w:rsidRPr="00CA3CA4" w:rsidRDefault="00693E4B" w:rsidP="0037738F">
      <w:pPr>
        <w:pStyle w:val="ListParagraph"/>
        <w:numPr>
          <w:ilvl w:val="0"/>
          <w:numId w:val="10"/>
        </w:numPr>
        <w:suppressAutoHyphens/>
        <w:spacing w:after="60" w:line="240" w:lineRule="auto"/>
        <w:ind w:left="71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Величина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структура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директној</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зависности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степена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фрагментације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типова</w:t>
      </w:r>
      <w:r w:rsidR="00AC7BF3" w:rsidRPr="00CA3CA4">
        <w:rPr>
          <w:rFonts w:ascii="Verdana" w:eastAsia="Times New Roman" w:hAnsi="Verdana" w:cs="Times New Roman"/>
          <w:lang w:eastAsia="ar-SA"/>
        </w:rPr>
        <w:t xml:space="preserve">. </w:t>
      </w:r>
    </w:p>
    <w:p w:rsidR="00AC7BF3" w:rsidRPr="00CA3CA4" w:rsidRDefault="00693E4B" w:rsidP="0037738F">
      <w:pPr>
        <w:pStyle w:val="ListParagraph"/>
        <w:numPr>
          <w:ilvl w:val="0"/>
          <w:numId w:val="10"/>
        </w:numPr>
        <w:suppressAutoHyphens/>
        <w:spacing w:after="60" w:line="240" w:lineRule="auto"/>
        <w:ind w:left="71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За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већину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карактеристично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имају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недовољну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површину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обезбедила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очување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унутрашњих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неизмењених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делова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настала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резултат</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фрагментације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изолације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природних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окружењу</w:t>
      </w:r>
      <w:r w:rsidR="00AC7BF3" w:rsidRPr="00CA3CA4">
        <w:rPr>
          <w:rFonts w:ascii="Verdana" w:eastAsia="Times New Roman" w:hAnsi="Verdana" w:cs="Times New Roman"/>
          <w:lang w:eastAsia="ar-SA"/>
        </w:rPr>
        <w:t>.</w:t>
      </w:r>
    </w:p>
    <w:p w:rsidR="00AC7BF3" w:rsidRPr="00CA3CA4" w:rsidRDefault="00693E4B" w:rsidP="0037738F">
      <w:pPr>
        <w:pStyle w:val="ListParagraph"/>
        <w:numPr>
          <w:ilvl w:val="0"/>
          <w:numId w:val="10"/>
        </w:numPr>
        <w:suppressAutoHyphens/>
        <w:spacing w:after="60" w:line="240" w:lineRule="auto"/>
        <w:ind w:left="71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Већина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val="sr-Latn-RS" w:eastAsia="ar-SA"/>
        </w:rPr>
        <w:t>има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eastAsia="ar-SA"/>
        </w:rPr>
        <w:t>недовољну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површину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аспекта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очувања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унутрашњости</w:t>
      </w:r>
      <w:r w:rsidR="00AC7BF3" w:rsidRPr="00CA3CA4">
        <w:rPr>
          <w:rFonts w:ascii="Verdana" w:eastAsia="Times New Roman" w:hAnsi="Verdana" w:cs="Times New Roman"/>
          <w:lang w:eastAsia="ar-SA"/>
        </w:rPr>
        <w:t>“.</w:t>
      </w:r>
    </w:p>
    <w:p w:rsidR="00AC7BF3" w:rsidRPr="00CA3CA4" w:rsidRDefault="00693E4B" w:rsidP="0037738F">
      <w:pPr>
        <w:pStyle w:val="ListParagraph"/>
        <w:numPr>
          <w:ilvl w:val="0"/>
          <w:numId w:val="10"/>
        </w:numPr>
        <w:suppressAutoHyphens/>
        <w:spacing w:after="60" w:line="240" w:lineRule="auto"/>
        <w:ind w:left="71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Ради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успешности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планирања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спровођења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добрима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велике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важности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познавање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просторног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распореда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површине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структуре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типова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посебно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приоритетних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типова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заштиту</w:t>
      </w:r>
      <w:r w:rsidR="00AC7BF3" w:rsidRPr="00CA3CA4">
        <w:rPr>
          <w:rFonts w:ascii="Verdana" w:eastAsia="Times New Roman" w:hAnsi="Verdana" w:cs="Times New Roman"/>
          <w:lang w:eastAsia="ar-SA"/>
        </w:rPr>
        <w:t>.</w:t>
      </w:r>
    </w:p>
    <w:p w:rsidR="00AC7BF3" w:rsidRPr="00CA3CA4" w:rsidRDefault="00693E4B" w:rsidP="0037738F">
      <w:pPr>
        <w:pStyle w:val="ListParagraph"/>
        <w:numPr>
          <w:ilvl w:val="0"/>
          <w:numId w:val="10"/>
        </w:numPr>
        <w:suppressAutoHyphens/>
        <w:spacing w:after="60" w:line="240" w:lineRule="auto"/>
        <w:ind w:left="71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Нека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природна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добра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имају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неповољан</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облик</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израженим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рубним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ефектом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што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омогућава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дубље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продирање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негативних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утицаја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непосредне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околине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Како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ефекат</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руба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делује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целој</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површини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мањи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100, </w:t>
      </w:r>
      <w:r w:rsidRPr="00CA3CA4">
        <w:rPr>
          <w:rFonts w:ascii="Verdana" w:eastAsia="Times New Roman" w:hAnsi="Verdana" w:cs="Times New Roman"/>
          <w:lang w:eastAsia="ar-SA"/>
        </w:rPr>
        <w:t>понекад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500 </w:t>
      </w:r>
      <w:r w:rsidR="00805669">
        <w:rPr>
          <w:rFonts w:ascii="Verdana" w:eastAsia="Times New Roman" w:hAnsi="Verdana" w:cs="Times New Roman"/>
          <w:lang w:val="sr-Latn-RS" w:eastAsia="ar-SA"/>
        </w:rPr>
        <w:t>ha</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просторна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само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успорава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ишчезавање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исконских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заједница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угрожених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врста</w:t>
      </w:r>
      <w:r w:rsidR="00AC7BF3" w:rsidRPr="00CA3CA4">
        <w:rPr>
          <w:rFonts w:ascii="Verdana" w:eastAsia="Times New Roman" w:hAnsi="Verdana" w:cs="Times New Roman"/>
          <w:lang w:eastAsia="ar-SA"/>
        </w:rPr>
        <w:t xml:space="preserve">. </w:t>
      </w:r>
    </w:p>
    <w:p w:rsidR="002A02E4" w:rsidRPr="00CA3CA4" w:rsidRDefault="00693E4B" w:rsidP="00CA3CA4">
      <w:pPr>
        <w:pStyle w:val="ListParagraph"/>
        <w:numPr>
          <w:ilvl w:val="0"/>
          <w:numId w:val="10"/>
        </w:numPr>
        <w:suppressAutoHyphens/>
        <w:spacing w:after="0" w:line="240" w:lineRule="auto"/>
        <w:jc w:val="both"/>
        <w:rPr>
          <w:rFonts w:ascii="Verdana" w:eastAsia="Times New Roman" w:hAnsi="Verdana" w:cs="Times New Roman"/>
          <w:lang w:val="sr-Latn-RS" w:eastAsia="ar-SA"/>
        </w:rPr>
      </w:pPr>
      <w:r w:rsidRPr="00CA3CA4">
        <w:rPr>
          <w:rFonts w:ascii="Verdana" w:eastAsia="Times New Roman" w:hAnsi="Verdana" w:cs="Times New Roman"/>
          <w:lang w:eastAsia="ar-SA"/>
        </w:rPr>
        <w:t>За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важну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улогу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спречавању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негативних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утицаја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окружења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зона</w:t>
      </w:r>
      <w:r w:rsidR="00AC7BF3" w:rsidRPr="00CA3CA4">
        <w:rPr>
          <w:rFonts w:ascii="Verdana" w:eastAsia="Times New Roman" w:hAnsi="Verdana" w:cs="Times New Roman"/>
          <w:lang w:eastAsia="ar-SA"/>
        </w:rPr>
        <w:t xml:space="preserve">. </w:t>
      </w:r>
      <w:r w:rsidR="00AC7BF3" w:rsidRPr="00CA3CA4">
        <w:rPr>
          <w:rFonts w:ascii="Verdana" w:eastAsia="Times New Roman" w:hAnsi="Verdana" w:cs="Times New Roman"/>
          <w:lang w:eastAsia="ar-SA"/>
        </w:rPr>
        <w:tab/>
      </w:r>
    </w:p>
    <w:p w:rsidR="00CA3CA4" w:rsidRDefault="00CA3CA4" w:rsidP="002A02E4">
      <w:pPr>
        <w:suppressAutoHyphens/>
        <w:spacing w:after="0" w:line="240" w:lineRule="auto"/>
        <w:ind w:firstLine="708"/>
        <w:jc w:val="both"/>
        <w:rPr>
          <w:rFonts w:ascii="Verdana" w:eastAsia="Times New Roman" w:hAnsi="Verdana" w:cs="Times New Roman"/>
          <w:lang w:eastAsia="ar-SA"/>
        </w:rPr>
      </w:pPr>
    </w:p>
    <w:p w:rsidR="00AC7BF3" w:rsidRPr="00CA3CA4" w:rsidRDefault="00693E4B" w:rsidP="0037738F">
      <w:pPr>
        <w:suppressAutoHyphens/>
        <w:spacing w:after="60" w:line="240" w:lineRule="auto"/>
        <w:ind w:firstLine="708"/>
        <w:contextualSpacing/>
        <w:jc w:val="both"/>
        <w:rPr>
          <w:rFonts w:ascii="Verdana" w:eastAsia="Times New Roman" w:hAnsi="Verdana" w:cs="Times New Roman"/>
          <w:lang w:eastAsia="ar-SA"/>
        </w:rPr>
      </w:pPr>
      <w:r w:rsidRPr="00CA3CA4">
        <w:rPr>
          <w:rFonts w:ascii="Verdana" w:eastAsia="Times New Roman" w:hAnsi="Verdana" w:cs="Times New Roman"/>
          <w:lang w:eastAsia="ar-SA"/>
        </w:rPr>
        <w:t>Више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половине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успостављену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зону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зато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мањим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1000 </w:t>
      </w:r>
      <w:r w:rsidR="00805669">
        <w:rPr>
          <w:rFonts w:ascii="Verdana" w:eastAsia="Times New Roman" w:hAnsi="Verdana" w:cs="Times New Roman"/>
          <w:lang w:val="sr-Latn-RS" w:eastAsia="ar-SA"/>
        </w:rPr>
        <w:t>h</w:t>
      </w:r>
      <w:r w:rsidRPr="00CA3CA4">
        <w:rPr>
          <w:rFonts w:ascii="Verdana" w:eastAsia="Times New Roman" w:hAnsi="Verdana" w:cs="Times New Roman"/>
          <w:lang w:eastAsia="ar-SA"/>
        </w:rPr>
        <w:t>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израженији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утицај</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угрожавајућих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фактора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делују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ефекат</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руба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Одсуство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зоне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омогућава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потпуно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исољавање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ефекта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руба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што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нарочито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изражено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добара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имају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неповољан</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облик</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Војводини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неопходно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степских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слатинских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подрућја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успоставити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заштитну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зону</w:t>
      </w:r>
      <w:r w:rsidR="00AC7BF3" w:rsidRPr="00CA3CA4">
        <w:rPr>
          <w:rFonts w:ascii="Verdana" w:eastAsia="Times New Roman" w:hAnsi="Verdana" w:cs="Times New Roman"/>
          <w:lang w:eastAsia="ar-SA"/>
        </w:rPr>
        <w:t xml:space="preserve">. </w:t>
      </w:r>
      <w:r w:rsidR="00CA3CA4">
        <w:rPr>
          <w:rFonts w:ascii="Verdana" w:eastAsia="Times New Roman" w:hAnsi="Verdana" w:cs="Times New Roman"/>
          <w:lang w:eastAsia="ar-SA"/>
        </w:rPr>
        <w:t>Негативни утицај руба у АПВ:</w:t>
      </w:r>
    </w:p>
    <w:p w:rsidR="00AC7BF3" w:rsidRPr="00CA3CA4" w:rsidRDefault="00693E4B" w:rsidP="0037738F">
      <w:pPr>
        <w:pStyle w:val="ListParagraph"/>
        <w:numPr>
          <w:ilvl w:val="1"/>
          <w:numId w:val="12"/>
        </w:numPr>
        <w:suppressAutoHyphens/>
        <w:spacing w:after="60" w:line="240" w:lineRule="auto"/>
        <w:ind w:left="1434" w:hanging="357"/>
        <w:contextualSpacing w:val="0"/>
        <w:jc w:val="both"/>
        <w:rPr>
          <w:rFonts w:ascii="Verdana" w:eastAsia="Times New Roman" w:hAnsi="Verdana" w:cs="Times New Roman"/>
          <w:lang w:eastAsia="ar-SA"/>
        </w:rPr>
      </w:pPr>
      <w:r w:rsidRPr="00CA3CA4">
        <w:rPr>
          <w:rFonts w:ascii="Verdana" w:eastAsia="Times New Roman" w:hAnsi="Verdana" w:cs="Times New Roman"/>
          <w:lang w:eastAsia="ar-SA"/>
        </w:rPr>
        <w:t>Еутрофикација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најуочљивији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утицај</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руба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где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извори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азотних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фосфорних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једињења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ношени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еолском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воденом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ерозијом</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долазе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подземне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воде</w:t>
      </w:r>
      <w:r w:rsidR="00AC7BF3" w:rsidRPr="00CA3CA4">
        <w:rPr>
          <w:rFonts w:ascii="Verdana" w:eastAsia="Times New Roman" w:hAnsi="Verdana" w:cs="Times New Roman"/>
          <w:lang w:eastAsia="ar-SA"/>
        </w:rPr>
        <w:t>.</w:t>
      </w:r>
    </w:p>
    <w:p w:rsidR="00AC7BF3" w:rsidRPr="00CA3CA4" w:rsidRDefault="00693E4B" w:rsidP="0037738F">
      <w:pPr>
        <w:pStyle w:val="ListParagraph"/>
        <w:numPr>
          <w:ilvl w:val="1"/>
          <w:numId w:val="12"/>
        </w:numPr>
        <w:suppressAutoHyphens/>
        <w:spacing w:after="60" w:line="240" w:lineRule="auto"/>
        <w:jc w:val="both"/>
        <w:rPr>
          <w:rFonts w:ascii="Verdana" w:eastAsia="Times New Roman" w:hAnsi="Verdana" w:cs="Times New Roman"/>
          <w:lang w:val="sr-Latn-RS" w:eastAsia="ar-SA"/>
        </w:rPr>
      </w:pPr>
      <w:r w:rsidRPr="00CA3CA4">
        <w:rPr>
          <w:rFonts w:ascii="Verdana" w:eastAsia="Times New Roman" w:hAnsi="Verdana" w:cs="Times New Roman"/>
          <w:lang w:val="sr-Latn-RS" w:eastAsia="ar-SA"/>
        </w:rPr>
        <w:t>Гранични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појас</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фрагмента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изложен</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непосредним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утицајима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промењене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околине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који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одражава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као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ефекат</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руба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мењајући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својства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рубног</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дела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Рубови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који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додорују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антропогено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створеним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површинама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разликују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екотона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Смањењем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којој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осећа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утицај</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руба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долази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нестанка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специјализованих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врста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везаних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њих</w:t>
      </w:r>
      <w:r w:rsidR="00AC7BF3" w:rsidRPr="00CA3CA4">
        <w:rPr>
          <w:rFonts w:ascii="Verdana" w:eastAsia="Times New Roman" w:hAnsi="Verdana" w:cs="Times New Roman"/>
          <w:lang w:val="sr-Latn-RS" w:eastAsia="ar-SA"/>
        </w:rPr>
        <w:t xml:space="preserve">. </w:t>
      </w:r>
    </w:p>
    <w:p w:rsidR="00AC7BF3" w:rsidRPr="00CA3CA4" w:rsidRDefault="00693E4B" w:rsidP="00CA3CA4">
      <w:pPr>
        <w:pStyle w:val="ListParagraph"/>
        <w:numPr>
          <w:ilvl w:val="1"/>
          <w:numId w:val="12"/>
        </w:numPr>
        <w:suppressAutoHyphens/>
        <w:spacing w:after="0" w:line="240" w:lineRule="auto"/>
        <w:jc w:val="both"/>
        <w:rPr>
          <w:rFonts w:ascii="Verdana" w:eastAsia="Times New Roman" w:hAnsi="Verdana" w:cs="Times New Roman"/>
          <w:lang w:val="sr-Latn-RS" w:eastAsia="ar-SA"/>
        </w:rPr>
      </w:pPr>
      <w:r w:rsidRPr="00CA3CA4">
        <w:rPr>
          <w:rFonts w:ascii="Verdana" w:eastAsia="Times New Roman" w:hAnsi="Verdana" w:cs="Times New Roman"/>
          <w:lang w:val="sr-Latn-RS" w:eastAsia="ar-SA"/>
        </w:rPr>
        <w:t>Фрагментацијом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нагло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расте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ободних</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насељена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врстама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руба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могу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поднесу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променљиве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услове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дистурбацију</w:t>
      </w:r>
      <w:r w:rsidR="00AC7BF3" w:rsidRPr="00CA3CA4">
        <w:rPr>
          <w:rFonts w:ascii="Verdana" w:eastAsia="Times New Roman" w:hAnsi="Verdana" w:cs="Times New Roman"/>
          <w:lang w:val="sr-Latn-RS" w:eastAsia="ar-SA"/>
        </w:rPr>
        <w:t xml:space="preserve">. </w:t>
      </w:r>
    </w:p>
    <w:p w:rsidR="00CA3CA4" w:rsidRDefault="00CA3CA4" w:rsidP="002A02E4">
      <w:pPr>
        <w:suppressAutoHyphens/>
        <w:spacing w:after="0" w:line="240" w:lineRule="auto"/>
        <w:ind w:firstLine="708"/>
        <w:jc w:val="both"/>
        <w:rPr>
          <w:rFonts w:ascii="Verdana" w:eastAsia="Times New Roman" w:hAnsi="Verdana" w:cs="Times New Roman"/>
          <w:lang w:eastAsia="ar-SA"/>
        </w:rPr>
      </w:pPr>
    </w:p>
    <w:p w:rsidR="00AC7BF3" w:rsidRPr="00CA3CA4" w:rsidRDefault="00693E4B" w:rsidP="0037738F">
      <w:pPr>
        <w:suppressAutoHyphens/>
        <w:spacing w:after="120" w:line="240" w:lineRule="auto"/>
        <w:ind w:firstLine="708"/>
        <w:jc w:val="both"/>
        <w:rPr>
          <w:rFonts w:ascii="Verdana" w:eastAsia="Times New Roman" w:hAnsi="Verdana" w:cs="Times New Roman"/>
          <w:lang w:eastAsia="ar-SA"/>
        </w:rPr>
      </w:pPr>
      <w:r w:rsidRPr="00CA3CA4">
        <w:rPr>
          <w:rFonts w:ascii="Verdana" w:eastAsia="Times New Roman" w:hAnsi="Verdana" w:cs="Times New Roman"/>
          <w:lang w:eastAsia="ar-SA"/>
        </w:rPr>
        <w:t xml:space="preserve">Изван заштићених подручја налазе се станишта заштићених и стого заштићених врста која се штите ради очувања биодиверзитета. На подручју </w:t>
      </w:r>
      <w:r w:rsidRPr="00CA3CA4">
        <w:rPr>
          <w:rFonts w:ascii="Verdana" w:eastAsia="Times New Roman" w:hAnsi="Verdana" w:cs="Times New Roman"/>
          <w:lang w:eastAsia="ar-SA"/>
        </w:rPr>
        <w:lastRenderedPageBreak/>
        <w:t xml:space="preserve">Војводине издвојено је 7,5 </w:t>
      </w:r>
      <w:r w:rsidR="0037738F">
        <w:rPr>
          <w:rFonts w:ascii="Verdana" w:eastAsia="Times New Roman" w:hAnsi="Verdana" w:cs="Times New Roman"/>
          <w:lang w:val="en-US" w:eastAsia="ar-SA"/>
        </w:rPr>
        <w:t>%</w:t>
      </w:r>
      <w:r w:rsidRPr="00CA3CA4">
        <w:rPr>
          <w:rFonts w:ascii="Verdana" w:eastAsia="Times New Roman" w:hAnsi="Verdana" w:cs="Times New Roman"/>
          <w:lang w:eastAsia="ar-SA"/>
        </w:rPr>
        <w:t xml:space="preserve"> </w:t>
      </w:r>
      <w:r w:rsidRPr="00CA3CA4">
        <w:rPr>
          <w:rFonts w:ascii="Verdana" w:eastAsia="Times New Roman" w:hAnsi="Verdana" w:cs="Times New Roman"/>
          <w:lang w:val="sr-Latn-RS" w:eastAsia="ar-SA"/>
        </w:rPr>
        <w:t>станишта која су обухваћена еколошком мрежом</w:t>
      </w:r>
      <w:r w:rsidRPr="00CA3CA4">
        <w:rPr>
          <w:rFonts w:ascii="Verdana" w:eastAsia="Times New Roman" w:hAnsi="Verdana" w:cs="Times New Roman"/>
          <w:lang w:eastAsia="ar-SA"/>
        </w:rPr>
        <w:t>.</w:t>
      </w:r>
      <w:r w:rsidR="002A02E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w:t>
      </w:r>
      <w:r w:rsidRPr="00CA3CA4">
        <w:rPr>
          <w:rFonts w:ascii="Verdana" w:eastAsia="Times New Roman" w:hAnsi="Verdana" w:cs="Times New Roman"/>
          <w:lang w:eastAsia="ar-SA"/>
        </w:rPr>
        <w:t>елики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проценат</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val="sr-Latn-RS" w:eastAsia="ar-SA"/>
        </w:rPr>
        <w:t>издвојених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2A02E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слатинама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указује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изостанак</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просторне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заштите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што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директно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угрожава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ретке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врсте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слатинских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станишта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којих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многе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eastAsia="ar-SA"/>
        </w:rPr>
        <w:t>међународног</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значаја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као</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вивак</w:t>
      </w:r>
      <w:r w:rsidR="00AC7BF3" w:rsidRPr="00CA3CA4">
        <w:rPr>
          <w:rFonts w:ascii="Verdana" w:eastAsia="Times New Roman" w:hAnsi="Verdana" w:cs="Times New Roman"/>
          <w:lang w:eastAsia="ar-SA"/>
        </w:rPr>
        <w:t xml:space="preserve"> (</w:t>
      </w:r>
      <w:r w:rsidR="00AC7BF3" w:rsidRPr="00CA3CA4">
        <w:rPr>
          <w:rFonts w:ascii="Verdana" w:eastAsia="Times New Roman" w:hAnsi="Verdana" w:cs="Times New Roman"/>
          <w:i/>
          <w:shd w:val="clear" w:color="auto" w:fill="FFFFFF"/>
          <w:lang w:eastAsia="ar-SA"/>
        </w:rPr>
        <w:t>Vanellus vanellus</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слатинска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паламида</w:t>
      </w:r>
      <w:r w:rsidR="00AC7BF3" w:rsidRPr="00CA3CA4">
        <w:rPr>
          <w:rFonts w:ascii="Verdana" w:eastAsia="Times New Roman" w:hAnsi="Verdana" w:cs="Times New Roman"/>
          <w:lang w:eastAsia="ar-SA"/>
        </w:rPr>
        <w:t xml:space="preserve"> (</w:t>
      </w:r>
      <w:r w:rsidR="00AC7BF3" w:rsidRPr="00CA3CA4">
        <w:rPr>
          <w:rFonts w:ascii="Verdana" w:eastAsia="Times New Roman" w:hAnsi="Verdana" w:cs="Times New Roman"/>
          <w:i/>
          <w:shd w:val="clear" w:color="auto" w:fill="FFFFFF"/>
          <w:lang w:eastAsia="ar-SA"/>
        </w:rPr>
        <w:t>Cirsium brachicephalum</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шварцербергова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боквица</w:t>
      </w:r>
      <w:r w:rsidR="00AC7BF3" w:rsidRPr="00CA3CA4">
        <w:rPr>
          <w:rFonts w:ascii="Verdana" w:eastAsia="Times New Roman" w:hAnsi="Verdana" w:cs="Times New Roman"/>
          <w:lang w:eastAsia="ar-SA"/>
        </w:rPr>
        <w:t xml:space="preserve"> (</w:t>
      </w:r>
      <w:r w:rsidR="00AC7BF3" w:rsidRPr="00CA3CA4">
        <w:rPr>
          <w:rFonts w:ascii="Verdana" w:eastAsia="Times New Roman" w:hAnsi="Verdana" w:cs="Times New Roman"/>
          <w:lang w:val="sr-Latn-RS" w:eastAsia="ar-SA"/>
        </w:rPr>
        <w:t xml:space="preserve">Plantago schwarzenbergiana)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др</w:t>
      </w:r>
      <w:r w:rsidR="00AC7BF3" w:rsidRPr="00CA3CA4">
        <w:rPr>
          <w:rFonts w:ascii="Verdana" w:eastAsia="Times New Roman" w:hAnsi="Verdana" w:cs="Times New Roman"/>
          <w:lang w:val="sr-Latn-RS" w:eastAsia="ar-SA"/>
        </w:rPr>
        <w:t>.</w:t>
      </w:r>
      <w:r w:rsidR="002A02E4"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Просторне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целине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које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представљају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међународног</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значаја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поред</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станишта</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или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блиско</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природном</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стању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обухватају</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веће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или</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мање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измењене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val="sr-Latn-RS" w:eastAsia="ar-SA"/>
        </w:rPr>
        <w:t>површине</w:t>
      </w:r>
      <w:r w:rsidR="00AC7BF3" w:rsidRPr="00CA3CA4">
        <w:rPr>
          <w:rFonts w:ascii="Verdana" w:eastAsia="Times New Roman" w:hAnsi="Verdana" w:cs="Times New Roman"/>
          <w:lang w:val="sr-Latn-RS" w:eastAsia="ar-SA"/>
        </w:rPr>
        <w:t xml:space="preserve">. </w:t>
      </w:r>
      <w:r w:rsidRPr="00CA3CA4">
        <w:rPr>
          <w:rFonts w:ascii="Verdana" w:eastAsia="Times New Roman" w:hAnsi="Verdana" w:cs="Times New Roman"/>
          <w:lang w:eastAsia="ar-SA"/>
        </w:rPr>
        <w:t>Величина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структура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подручја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у</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директној</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зависности</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од</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степена</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фрагментације</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заштићених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станишних</w:t>
      </w:r>
      <w:r w:rsidR="00AC7BF3" w:rsidRPr="00CA3CA4">
        <w:rPr>
          <w:rFonts w:ascii="Verdana" w:eastAsia="Times New Roman" w:hAnsi="Verdana" w:cs="Times New Roman"/>
          <w:lang w:eastAsia="ar-SA"/>
        </w:rPr>
        <w:t xml:space="preserve"> </w:t>
      </w:r>
      <w:r w:rsidRPr="00CA3CA4">
        <w:rPr>
          <w:rFonts w:ascii="Verdana" w:eastAsia="Times New Roman" w:hAnsi="Verdana" w:cs="Times New Roman"/>
          <w:lang w:eastAsia="ar-SA"/>
        </w:rPr>
        <w:t>типова</w:t>
      </w:r>
      <w:r w:rsidR="00AC7BF3" w:rsidRPr="00CA3CA4">
        <w:rPr>
          <w:rFonts w:ascii="Verdana" w:eastAsia="Times New Roman" w:hAnsi="Verdana" w:cs="Times New Roman"/>
          <w:lang w:eastAsia="ar-SA"/>
        </w:rPr>
        <w:t>.</w:t>
      </w:r>
    </w:p>
    <w:p w:rsidR="00AC7BF3" w:rsidRPr="00CA3CA4" w:rsidRDefault="00AC7BF3" w:rsidP="0037738F">
      <w:pPr>
        <w:suppressAutoHyphens/>
        <w:spacing w:after="120" w:line="240" w:lineRule="auto"/>
        <w:jc w:val="both"/>
        <w:rPr>
          <w:rFonts w:ascii="Verdana" w:eastAsia="Times New Roman" w:hAnsi="Verdana" w:cs="Times New Roman"/>
          <w:lang w:eastAsia="ar-SA"/>
        </w:rPr>
      </w:pPr>
      <w:r w:rsidRPr="00CA3CA4">
        <w:rPr>
          <w:rFonts w:ascii="Verdana" w:eastAsia="Times New Roman" w:hAnsi="Verdana" w:cs="Arial"/>
          <w:lang w:val="sr-Latn-RS" w:eastAsia="ar-SA"/>
        </w:rPr>
        <w:tab/>
      </w:r>
      <w:r w:rsidR="00693E4B" w:rsidRPr="00CA3CA4">
        <w:rPr>
          <w:rFonts w:ascii="Verdana" w:eastAsia="Times New Roman" w:hAnsi="Verdana" w:cs="Times New Roman"/>
          <w:lang w:eastAsia="ar-SA"/>
        </w:rPr>
        <w:t>Еколошка мрежа у АПВ је у потпуности уграђена у просторне планове, од просторног плана Р Србије, Регионалног просторног плана АПВ, до просторних планова општина. На тај начин заштићена подручја,</w:t>
      </w:r>
      <w:r w:rsid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 xml:space="preserve"> станишта важна за очување биолошке разноврсности и еколошки коридори укључени су у економски развој.</w:t>
      </w:r>
      <w:r w:rsidR="00693E4B" w:rsidRPr="00CA3CA4">
        <w:rPr>
          <w:rFonts w:ascii="Verdana" w:eastAsia="Times New Roman" w:hAnsi="Verdana" w:cs="Times New Roman"/>
          <w:lang w:val="sr-Latn-RS"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основу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анализе</w:t>
      </w:r>
      <w:r w:rsidRPr="00CA3CA4">
        <w:rPr>
          <w:rFonts w:ascii="Verdana" w:eastAsia="Times New Roman" w:hAnsi="Verdana" w:cs="Times New Roman"/>
          <w:lang w:eastAsia="ar-SA"/>
        </w:rPr>
        <w:t xml:space="preserve"> </w:t>
      </w:r>
      <w:r w:rsidR="00CA3CA4">
        <w:rPr>
          <w:rFonts w:ascii="Verdana" w:eastAsia="Times New Roman" w:hAnsi="Verdana" w:cs="Times New Roman"/>
          <w:lang w:eastAsia="ar-SA"/>
        </w:rPr>
        <w:t xml:space="preserve">површина заштићених подручја, подручја у поступку заштите, </w:t>
      </w:r>
      <w:r w:rsidR="00693E4B" w:rsidRPr="00CA3CA4">
        <w:rPr>
          <w:rFonts w:ascii="Verdana" w:eastAsia="Times New Roman" w:hAnsi="Verdana" w:cs="Times New Roman"/>
          <w:lang w:eastAsia="ar-SA"/>
        </w:rPr>
        <w:t>природних  станишта и станишта блиско придодним  процењује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да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се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подручју</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АП</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Војводине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заштита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може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успоставити</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на</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око</w:t>
      </w:r>
      <w:r w:rsidRPr="00CA3CA4">
        <w:rPr>
          <w:rFonts w:ascii="Verdana" w:eastAsia="Times New Roman" w:hAnsi="Verdana" w:cs="Times New Roman"/>
          <w:lang w:eastAsia="ar-SA"/>
        </w:rPr>
        <w:t xml:space="preserve"> 17.6 </w:t>
      </w:r>
      <w:r w:rsidR="0037738F">
        <w:rPr>
          <w:rFonts w:ascii="Verdana" w:eastAsia="Times New Roman" w:hAnsi="Verdana" w:cs="Times New Roman"/>
          <w:lang w:val="en-US" w:eastAsia="ar-SA"/>
        </w:rPr>
        <w:t>%</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укупне</w:t>
      </w:r>
      <w:r w:rsidRPr="00CA3CA4">
        <w:rPr>
          <w:rFonts w:ascii="Verdana" w:eastAsia="Times New Roman" w:hAnsi="Verdana" w:cs="Times New Roman"/>
          <w:lang w:eastAsia="ar-SA"/>
        </w:rPr>
        <w:t xml:space="preserve"> </w:t>
      </w:r>
      <w:r w:rsidR="00693E4B" w:rsidRPr="00CA3CA4">
        <w:rPr>
          <w:rFonts w:ascii="Verdana" w:eastAsia="Times New Roman" w:hAnsi="Verdana" w:cs="Times New Roman"/>
          <w:lang w:eastAsia="ar-SA"/>
        </w:rPr>
        <w:t>територије</w:t>
      </w:r>
      <w:r w:rsidRPr="00CA3CA4">
        <w:rPr>
          <w:rFonts w:ascii="Verdana" w:eastAsia="Times New Roman" w:hAnsi="Verdana" w:cs="Times New Roman"/>
          <w:lang w:eastAsia="ar-SA"/>
        </w:rPr>
        <w:t>.</w:t>
      </w:r>
    </w:p>
    <w:p w:rsidR="00573BCF" w:rsidRPr="00CA3CA4" w:rsidRDefault="00573BCF" w:rsidP="003C5DDB">
      <w:pPr>
        <w:spacing w:after="120" w:line="240" w:lineRule="auto"/>
        <w:jc w:val="both"/>
        <w:rPr>
          <w:rFonts w:ascii="Verdana" w:hAnsi="Verdana"/>
        </w:rPr>
      </w:pPr>
    </w:p>
    <w:p w:rsidR="003C0278" w:rsidRPr="00F62420" w:rsidRDefault="003D5D22" w:rsidP="003C5DDB">
      <w:pPr>
        <w:spacing w:after="120" w:line="240" w:lineRule="auto"/>
        <w:jc w:val="both"/>
        <w:rPr>
          <w:rFonts w:ascii="Verdana" w:hAnsi="Verdana"/>
          <w:b/>
          <w:color w:val="4F6228" w:themeColor="accent3" w:themeShade="80"/>
        </w:rPr>
      </w:pPr>
      <w:r w:rsidRPr="00F62420">
        <w:rPr>
          <w:rFonts w:ascii="Verdana" w:hAnsi="Verdana"/>
          <w:b/>
          <w:color w:val="4F6228" w:themeColor="accent3" w:themeShade="80"/>
        </w:rPr>
        <w:t>Споменик природе „Шума Јунаковић“</w:t>
      </w:r>
    </w:p>
    <w:p w:rsidR="009D212B" w:rsidRPr="00CA3CA4" w:rsidRDefault="00573BCF" w:rsidP="0037738F">
      <w:pPr>
        <w:spacing w:after="120" w:line="240" w:lineRule="auto"/>
        <w:ind w:firstLine="709"/>
        <w:jc w:val="both"/>
        <w:rPr>
          <w:rFonts w:ascii="Verdana" w:eastAsia="Times New Roman" w:hAnsi="Verdana" w:cs="Times New Roman"/>
        </w:rPr>
      </w:pPr>
      <w:r w:rsidRPr="00CA3CA4">
        <w:rPr>
          <w:rFonts w:ascii="Verdana" w:eastAsia="Times New Roman" w:hAnsi="Verdana" w:cs="Times New Roman"/>
        </w:rPr>
        <w:t xml:space="preserve">Споменик природе </w:t>
      </w:r>
      <w:r w:rsidR="0029330E" w:rsidRPr="00CA3CA4">
        <w:rPr>
          <w:rFonts w:ascii="Verdana" w:eastAsia="Times New Roman" w:hAnsi="Verdana" w:cs="Times New Roman"/>
        </w:rPr>
        <w:t>„Шума Јунаковић“ је посебно значајна због очуваних старих стабала храста лужњака (</w:t>
      </w:r>
      <w:r w:rsidR="0029330E" w:rsidRPr="00CA3CA4">
        <w:rPr>
          <w:rFonts w:ascii="Verdana" w:eastAsia="Times New Roman" w:hAnsi="Verdana" w:cs="Times New Roman"/>
          <w:i/>
          <w:iCs/>
        </w:rPr>
        <w:t>Quercus robur</w:t>
      </w:r>
      <w:r w:rsidR="0029330E" w:rsidRPr="00CA3CA4">
        <w:rPr>
          <w:rFonts w:ascii="Verdana" w:eastAsia="Times New Roman" w:hAnsi="Verdana" w:cs="Times New Roman"/>
        </w:rPr>
        <w:t>) природног порекла. Шума је и уточиште многих строго заштићених и заштићених врста животиња, посебно птица и сисара: црна рода, орао белорепан, ласица, хермелин, јазавац и других угрожених врста као и дивљачи (дивља свиња, јеленска дивљач). Очувани шумски појас храстових и багремових састојина, посебно је значајан јер обезбеђује заштиту термалних изворишта бањског комплекса „Јунаковић“. Како окружује бању, поред заштитне улоге, обезбеђује здравствено - клиничке услове за рехабилитацију и спортско - рекреативне активности гостију, као и за остале посетиоце бање током целе године.</w:t>
      </w:r>
      <w:r w:rsidR="009D212B" w:rsidRPr="00CA3CA4">
        <w:rPr>
          <w:rFonts w:ascii="Verdana" w:hAnsi="Verdana"/>
          <w:lang w:val="sr-Latn-RS"/>
        </w:rPr>
        <w:t xml:space="preserve"> </w:t>
      </w:r>
      <w:r w:rsidR="009D212B" w:rsidRPr="00CA3CA4">
        <w:rPr>
          <w:rFonts w:ascii="Verdana" w:eastAsia="Times New Roman" w:hAnsi="Verdana" w:cs="Times New Roman"/>
          <w:lang w:val="sr-Latn-RS"/>
        </w:rPr>
        <w:t xml:space="preserve">Управљач </w:t>
      </w:r>
      <w:r w:rsidR="009D212B" w:rsidRPr="00CA3CA4">
        <w:rPr>
          <w:rFonts w:ascii="Verdana" w:eastAsia="Times New Roman" w:hAnsi="Verdana" w:cs="Times New Roman"/>
        </w:rPr>
        <w:t>заштићеног подручја</w:t>
      </w:r>
      <w:r w:rsidR="009D212B" w:rsidRPr="00CA3CA4">
        <w:rPr>
          <w:rFonts w:ascii="Verdana" w:eastAsia="Times New Roman" w:hAnsi="Verdana" w:cs="Times New Roman"/>
          <w:lang w:val="sr-Latn-RS"/>
        </w:rPr>
        <w:t xml:space="preserve"> је Јавно предузеће „Војводинашуме“.</w:t>
      </w:r>
    </w:p>
    <w:p w:rsidR="0029330E" w:rsidRPr="00CA3CA4" w:rsidRDefault="0029330E" w:rsidP="003C5DDB">
      <w:pPr>
        <w:spacing w:after="120" w:line="240" w:lineRule="auto"/>
        <w:jc w:val="both"/>
        <w:rPr>
          <w:rFonts w:ascii="Verdana" w:hAnsi="Verdana"/>
          <w:b/>
        </w:rPr>
      </w:pPr>
    </w:p>
    <w:p w:rsidR="0029330E" w:rsidRPr="00F62420" w:rsidRDefault="0029330E" w:rsidP="003C5DDB">
      <w:pPr>
        <w:spacing w:after="120" w:line="240" w:lineRule="auto"/>
        <w:jc w:val="both"/>
        <w:rPr>
          <w:rFonts w:ascii="Verdana" w:hAnsi="Verdana"/>
          <w:b/>
          <w:color w:val="4F6228" w:themeColor="accent3" w:themeShade="80"/>
        </w:rPr>
      </w:pPr>
      <w:r w:rsidRPr="00F62420">
        <w:rPr>
          <w:rFonts w:ascii="Verdana" w:hAnsi="Verdana"/>
          <w:b/>
          <w:color w:val="4F6228" w:themeColor="accent3" w:themeShade="80"/>
        </w:rPr>
        <w:t>Специјални резерват природе „Горње Подунавље“</w:t>
      </w:r>
    </w:p>
    <w:p w:rsidR="00081FC5" w:rsidRDefault="00081FC5" w:rsidP="00573BCF">
      <w:pPr>
        <w:spacing w:after="120" w:line="240" w:lineRule="auto"/>
        <w:ind w:firstLine="708"/>
        <w:jc w:val="both"/>
        <w:rPr>
          <w:rFonts w:ascii="Verdana" w:hAnsi="Verdana"/>
        </w:rPr>
      </w:pPr>
      <w:r w:rsidRPr="00E46767">
        <w:rPr>
          <w:rFonts w:ascii="Verdana" w:hAnsi="Verdana"/>
          <w:lang w:val="en-US"/>
        </w:rPr>
        <w:t>Специјални резерват природе “</w:t>
      </w:r>
      <w:r w:rsidRPr="00E46767">
        <w:rPr>
          <w:rFonts w:ascii="Verdana" w:hAnsi="Verdana"/>
        </w:rPr>
        <w:t>Горње Подунавље</w:t>
      </w:r>
      <w:proofErr w:type="gramStart"/>
      <w:r w:rsidRPr="00E46767">
        <w:rPr>
          <w:rFonts w:ascii="Verdana" w:hAnsi="Verdana"/>
          <w:lang w:val="sr-Latn-RS"/>
        </w:rPr>
        <w:t xml:space="preserve">“ </w:t>
      </w:r>
      <w:r w:rsidRPr="00E46767">
        <w:rPr>
          <w:rFonts w:ascii="Verdana" w:hAnsi="Verdana"/>
          <w:lang w:val="en-US"/>
        </w:rPr>
        <w:t>н</w:t>
      </w:r>
      <w:r w:rsidRPr="00E46767">
        <w:rPr>
          <w:rFonts w:ascii="Verdana" w:hAnsi="Verdana"/>
        </w:rPr>
        <w:t>алази</w:t>
      </w:r>
      <w:proofErr w:type="gramEnd"/>
      <w:r w:rsidRPr="00E46767">
        <w:rPr>
          <w:rFonts w:ascii="Verdana" w:hAnsi="Verdana"/>
        </w:rPr>
        <w:t xml:space="preserve"> се на крајњем северозападу Србије, на граници са Мађарском и Хрватском, непосредно се наслањајући на </w:t>
      </w:r>
      <w:r w:rsidRPr="00E46767">
        <w:rPr>
          <w:rFonts w:ascii="Verdana" w:hAnsi="Verdana"/>
          <w:lang w:val="sr-Latn-RS"/>
        </w:rPr>
        <w:t xml:space="preserve">поплавна подручја </w:t>
      </w:r>
      <w:r w:rsidRPr="00E46767">
        <w:rPr>
          <w:rFonts w:ascii="Verdana" w:hAnsi="Verdana"/>
        </w:rPr>
        <w:t xml:space="preserve">у овим земљама, са којима чини еколошки јединствену целину. </w:t>
      </w:r>
      <w:r w:rsidRPr="00E46767">
        <w:rPr>
          <w:rFonts w:ascii="Verdana" w:hAnsi="Verdana"/>
          <w:lang w:val="sr-Latn-RS"/>
        </w:rPr>
        <w:t>Простире се дуж леве обаве</w:t>
      </w:r>
      <w:r w:rsidRPr="00E46767">
        <w:rPr>
          <w:rFonts w:ascii="Verdana" w:hAnsi="Verdana"/>
        </w:rPr>
        <w:t xml:space="preserve"> од 1367</w:t>
      </w:r>
      <w:r w:rsidRPr="00E46767">
        <w:rPr>
          <w:rFonts w:ascii="Verdana" w:hAnsi="Verdana"/>
          <w:lang w:val="sr-Latn-RS"/>
        </w:rPr>
        <w:t>.</w:t>
      </w:r>
      <w:r w:rsidRPr="00E46767">
        <w:rPr>
          <w:rFonts w:ascii="Verdana" w:hAnsi="Verdana"/>
        </w:rPr>
        <w:t xml:space="preserve"> до 1433</w:t>
      </w:r>
      <w:r w:rsidRPr="00E46767">
        <w:rPr>
          <w:rFonts w:ascii="Verdana" w:hAnsi="Verdana"/>
          <w:lang w:val="sr-Latn-RS"/>
        </w:rPr>
        <w:t>.</w:t>
      </w:r>
      <w:r w:rsidRPr="00E46767">
        <w:rPr>
          <w:rFonts w:ascii="Verdana" w:hAnsi="Verdana"/>
        </w:rPr>
        <w:t xml:space="preserve"> речног километра. Највеће место у непосредном окружењу је Апатин, а </w:t>
      </w:r>
      <w:r w:rsidRPr="00E46767">
        <w:rPr>
          <w:rFonts w:ascii="Verdana" w:hAnsi="Verdana"/>
          <w:lang w:val="sr-Latn-RS"/>
        </w:rPr>
        <w:t>р</w:t>
      </w:r>
      <w:r w:rsidRPr="00E46767">
        <w:rPr>
          <w:rFonts w:ascii="Verdana" w:hAnsi="Verdana"/>
        </w:rPr>
        <w:t>егионални центар је Сомбор. Представља једини већи ритски комплекс у горњем току Дунава кроз нашу земљу. Ту се простиру комплекси ритских шума, испресецани рукавцима и каналима, са адама, меандрима, воковима, тоњама, барама, мочварама, влажним ливадама, тршћацима и шеварима. Овај јединствени мозаик водених, мочварних и копнених екосистема значајан је центар екосистемског, специјског и генетског диверзитета. Очуван је већи број ретких и угрожених биљних врста и њихових заједница од националног и међународног значаја, као и осетљива станишта која представљају међународн</w:t>
      </w:r>
      <w:r w:rsidRPr="00E46767">
        <w:rPr>
          <w:rFonts w:ascii="Verdana" w:hAnsi="Verdana"/>
          <w:lang w:val="sr-Latn-RS"/>
        </w:rPr>
        <w:t>е</w:t>
      </w:r>
      <w:r w:rsidRPr="00E46767">
        <w:rPr>
          <w:rFonts w:ascii="Verdana" w:hAnsi="Verdana"/>
        </w:rPr>
        <w:t xml:space="preserve"> приоритет</w:t>
      </w:r>
      <w:r w:rsidRPr="00E46767">
        <w:rPr>
          <w:rFonts w:ascii="Verdana" w:hAnsi="Verdana"/>
          <w:lang w:val="sr-Latn-RS"/>
        </w:rPr>
        <w:t>е</w:t>
      </w:r>
      <w:r w:rsidRPr="00E46767">
        <w:rPr>
          <w:rFonts w:ascii="Verdana" w:hAnsi="Verdana"/>
        </w:rPr>
        <w:t xml:space="preserve"> у заштити. Ово подручје станиште је ретких биљних врста као што су кукурјак </w:t>
      </w:r>
      <w:r w:rsidRPr="00E46767">
        <w:rPr>
          <w:rFonts w:ascii="Verdana" w:hAnsi="Verdana"/>
          <w:i/>
          <w:iCs/>
        </w:rPr>
        <w:t>Eranthis hyemalis</w:t>
      </w:r>
      <w:r w:rsidRPr="00E46767">
        <w:rPr>
          <w:rFonts w:ascii="Verdana" w:hAnsi="Verdana"/>
        </w:rPr>
        <w:t xml:space="preserve">, ребратица </w:t>
      </w:r>
      <w:r w:rsidRPr="00E46767">
        <w:rPr>
          <w:rFonts w:ascii="Verdana" w:hAnsi="Verdana"/>
          <w:i/>
          <w:iCs/>
        </w:rPr>
        <w:t>Hottonia palustris</w:t>
      </w:r>
      <w:r w:rsidRPr="00E46767">
        <w:rPr>
          <w:rFonts w:ascii="Verdana" w:hAnsi="Verdana"/>
        </w:rPr>
        <w:t xml:space="preserve"> и борак </w:t>
      </w:r>
      <w:r w:rsidRPr="00E46767">
        <w:rPr>
          <w:rFonts w:ascii="Verdana" w:hAnsi="Verdana"/>
          <w:i/>
          <w:iCs/>
        </w:rPr>
        <w:t>Hippuris vulgaris</w:t>
      </w:r>
      <w:r w:rsidRPr="00E46767">
        <w:rPr>
          <w:rFonts w:ascii="Verdana" w:hAnsi="Verdana"/>
        </w:rPr>
        <w:t xml:space="preserve">, значајно плодиште и миграторна стаза риба, </w:t>
      </w:r>
      <w:r w:rsidRPr="00E46767">
        <w:rPr>
          <w:rFonts w:ascii="Verdana" w:hAnsi="Verdana"/>
          <w:lang w:val="sr-Latn-RS"/>
        </w:rPr>
        <w:t xml:space="preserve">као и </w:t>
      </w:r>
      <w:r w:rsidRPr="00E46767">
        <w:rPr>
          <w:rFonts w:ascii="Verdana" w:hAnsi="Verdana"/>
          <w:lang w:val="sr-Latn-RS"/>
        </w:rPr>
        <w:lastRenderedPageBreak/>
        <w:t>најважније станиште</w:t>
      </w:r>
      <w:r w:rsidRPr="00E46767">
        <w:rPr>
          <w:rFonts w:ascii="Verdana" w:hAnsi="Verdana"/>
        </w:rPr>
        <w:t xml:space="preserve"> орла белорепана </w:t>
      </w:r>
      <w:r w:rsidRPr="00E46767">
        <w:rPr>
          <w:rFonts w:ascii="Verdana" w:hAnsi="Verdana"/>
          <w:i/>
          <w:iCs/>
        </w:rPr>
        <w:t>Haliaeetus albicilla</w:t>
      </w:r>
      <w:r w:rsidRPr="00E46767">
        <w:rPr>
          <w:rFonts w:ascii="Verdana" w:hAnsi="Verdana"/>
          <w:i/>
          <w:iCs/>
          <w:lang w:val="sr-Latn-RS"/>
        </w:rPr>
        <w:t>,</w:t>
      </w:r>
      <w:r w:rsidRPr="00E46767">
        <w:rPr>
          <w:rFonts w:ascii="Verdana" w:hAnsi="Verdana"/>
        </w:rPr>
        <w:t xml:space="preserve"> црне роде </w:t>
      </w:r>
      <w:r w:rsidRPr="00E46767">
        <w:rPr>
          <w:rFonts w:ascii="Verdana" w:hAnsi="Verdana"/>
          <w:i/>
          <w:iCs/>
        </w:rPr>
        <w:t>Ciconia nigra</w:t>
      </w:r>
      <w:r w:rsidRPr="00E46767">
        <w:rPr>
          <w:rFonts w:ascii="Verdana" w:hAnsi="Verdana"/>
        </w:rPr>
        <w:t xml:space="preserve"> и јелена </w:t>
      </w:r>
      <w:r w:rsidRPr="00E46767">
        <w:rPr>
          <w:rFonts w:ascii="Verdana" w:hAnsi="Verdana"/>
          <w:i/>
          <w:iCs/>
        </w:rPr>
        <w:t>Cervus elaphus</w:t>
      </w:r>
      <w:r w:rsidRPr="00E46767">
        <w:rPr>
          <w:rFonts w:ascii="Verdana" w:hAnsi="Verdana"/>
        </w:rPr>
        <w:t xml:space="preserve"> у Србији. </w:t>
      </w:r>
      <w:r w:rsidRPr="00E46767">
        <w:rPr>
          <w:rFonts w:ascii="Verdana" w:hAnsi="Verdana"/>
          <w:lang w:val="sr-Latn-RS"/>
        </w:rPr>
        <w:t xml:space="preserve">Резерват је проглашен 2001. године на </w:t>
      </w:r>
      <w:r w:rsidRPr="00E46767">
        <w:rPr>
          <w:rFonts w:ascii="Verdana" w:hAnsi="Verdana"/>
        </w:rPr>
        <w:t>површини од 19.648 хектара.</w:t>
      </w:r>
      <w:r w:rsidRPr="00E46767">
        <w:rPr>
          <w:rFonts w:ascii="Verdana" w:hAnsi="Verdana"/>
          <w:lang w:val="sr-Latn-RS"/>
        </w:rPr>
        <w:t xml:space="preserve"> Управљач резервата је Јавно предузеће „Војводинашуме“.</w:t>
      </w:r>
    </w:p>
    <w:p w:rsidR="00DA29C5" w:rsidRPr="00DA29C5" w:rsidRDefault="00DA29C5" w:rsidP="003C5DDB">
      <w:pPr>
        <w:spacing w:after="120" w:line="240" w:lineRule="auto"/>
        <w:jc w:val="both"/>
        <w:rPr>
          <w:rFonts w:ascii="Verdana" w:hAnsi="Verdana"/>
        </w:rPr>
      </w:pPr>
    </w:p>
    <w:p w:rsidR="003D5D22" w:rsidRPr="00F62420" w:rsidRDefault="00145E4E" w:rsidP="003C5DDB">
      <w:pPr>
        <w:spacing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Резервата Биосфере „Мура- Драва-Дунав“</w:t>
      </w:r>
    </w:p>
    <w:p w:rsidR="00145E4E" w:rsidRDefault="00081FC5" w:rsidP="00573BCF">
      <w:pPr>
        <w:spacing w:after="120" w:line="240" w:lineRule="auto"/>
        <w:ind w:firstLine="708"/>
        <w:jc w:val="both"/>
        <w:rPr>
          <w:rFonts w:ascii="Verdana" w:hAnsi="Verdana"/>
        </w:rPr>
      </w:pPr>
      <w:r w:rsidRPr="00E46767">
        <w:rPr>
          <w:rFonts w:ascii="Verdana" w:hAnsi="Verdana"/>
        </w:rPr>
        <w:t xml:space="preserve">Речно подручје Дунава, Драве и Муре представља јединствено подручје значајног природног и културног наслеђа, а протеже се кроз више од </w:t>
      </w:r>
      <w:r w:rsidRPr="00E46767">
        <w:rPr>
          <w:rFonts w:ascii="Verdana" w:hAnsi="Verdana"/>
          <w:lang w:val="sr-Latn-RS"/>
        </w:rPr>
        <w:t xml:space="preserve">милион </w:t>
      </w:r>
      <w:r w:rsidRPr="00E46767">
        <w:rPr>
          <w:rFonts w:ascii="Verdana" w:hAnsi="Verdana"/>
        </w:rPr>
        <w:t>х</w:t>
      </w:r>
      <w:r w:rsidRPr="00E46767">
        <w:rPr>
          <w:rFonts w:ascii="Verdana" w:hAnsi="Verdana"/>
          <w:lang w:val="sr-Latn-RS"/>
        </w:rPr>
        <w:t>ектар</w:t>
      </w:r>
      <w:r w:rsidRPr="00E46767">
        <w:rPr>
          <w:rFonts w:ascii="Verdana" w:hAnsi="Verdana"/>
        </w:rPr>
        <w:t>а и пет земаља: Аустрију, Словенију, Мађарску, Хрватску и Србију. Због свог великог природног богатства све три реке су предложене за заштиту у склопу UNESCO програма "Човек и биосфера" за Прекогранични резерват биосфере. Упркос бројним променама насталим дејством човека у прошлости, овај речни предео подручје је изузетне биолошке разноврсности и центар ретких природних станишта као што су велике плавне шуме, речне аде, шљунковите и пешчане обале, речни рукавци и мртваје. Ов</w:t>
      </w:r>
      <w:r w:rsidRPr="00E46767">
        <w:rPr>
          <w:rFonts w:ascii="Verdana" w:hAnsi="Verdana"/>
          <w:lang w:val="sr-Latn-RS"/>
        </w:rPr>
        <w:t>о су</w:t>
      </w:r>
      <w:r w:rsidRPr="00E46767">
        <w:rPr>
          <w:rFonts w:ascii="Verdana" w:hAnsi="Verdana"/>
        </w:rPr>
        <w:t xml:space="preserve"> станишта </w:t>
      </w:r>
      <w:r w:rsidRPr="00E46767">
        <w:rPr>
          <w:rFonts w:ascii="Verdana" w:hAnsi="Verdana"/>
          <w:lang w:val="sr-Latn-RS"/>
        </w:rPr>
        <w:t>најг</w:t>
      </w:r>
      <w:r w:rsidRPr="00E46767">
        <w:rPr>
          <w:rFonts w:ascii="Verdana" w:hAnsi="Verdana"/>
        </w:rPr>
        <w:t>ушћој популацији гнездећих парова орла белорепана у централној Европи и других угрожених врста као што је мала чигра, црна рода, дабар</w:t>
      </w:r>
      <w:r w:rsidRPr="00E46767">
        <w:rPr>
          <w:rFonts w:ascii="Verdana" w:hAnsi="Verdana"/>
          <w:lang w:val="sr-Latn-RS"/>
        </w:rPr>
        <w:t xml:space="preserve"> и</w:t>
      </w:r>
      <w:r w:rsidRPr="00E46767">
        <w:rPr>
          <w:rFonts w:ascii="Verdana" w:hAnsi="Verdana"/>
        </w:rPr>
        <w:t xml:space="preserve"> видра. Сваке године, више од 250,000 мигрирајућих птица мочварица користи реке за одмор и исхрану. Како би се очувало подручје Мура-Драва-Дунав, WWF и партнери у заштити настоје да формирају УНЕСЦО Прекогранични резерват биосфере „Мура-Драва-Дунав“ (PRB MDD). У марту 2011, у </w:t>
      </w:r>
      <w:r w:rsidRPr="00E46767">
        <w:rPr>
          <w:rFonts w:ascii="Verdana" w:hAnsi="Verdana"/>
          <w:lang w:val="sr-Latn-RS"/>
        </w:rPr>
        <w:t>м</w:t>
      </w:r>
      <w:r w:rsidRPr="00E46767">
        <w:rPr>
          <w:rFonts w:ascii="Verdana" w:hAnsi="Verdana"/>
        </w:rPr>
        <w:t xml:space="preserve">ађарском граду Gödöllo, близу Будимпеште, министри Аустрије, Хрватске, Мађарске, Србије и Словеније надлежни за животну средину и заштиту природе су потписали заједничку декларацију за оснивање резервата биосфере са циљем заштите животне средине и прекограничне сарадње. Република Србија је номиновала свој део територије за UNESCO прекогранични резерват биосфере „Мура-Драва-Дунав” у септембру 2013. Године </w:t>
      </w:r>
      <w:r w:rsidRPr="00E46767">
        <w:rPr>
          <w:rFonts w:ascii="Verdana" w:hAnsi="Verdana"/>
          <w:lang w:val="sr-Latn-RS"/>
        </w:rPr>
        <w:t xml:space="preserve">на територијама општина </w:t>
      </w:r>
      <w:r w:rsidRPr="00E46767">
        <w:rPr>
          <w:rFonts w:ascii="Verdana" w:hAnsi="Verdana"/>
        </w:rPr>
        <w:t>Сомбор, Апатин, Оџаци, Бач и Бачка Паланка, на површини од 176.635 хектара</w:t>
      </w:r>
      <w:r w:rsidRPr="00E46767">
        <w:rPr>
          <w:rFonts w:ascii="Verdana" w:hAnsi="Verdana"/>
          <w:lang w:val="sr-Latn-RS"/>
        </w:rPr>
        <w:t>, у које улази и цела површина резервата „Горње Подунавље“.</w:t>
      </w:r>
    </w:p>
    <w:p w:rsidR="00573BCF" w:rsidRDefault="00573BCF" w:rsidP="00573BCF">
      <w:pPr>
        <w:spacing w:after="120" w:line="240" w:lineRule="auto"/>
        <w:jc w:val="both"/>
        <w:rPr>
          <w:rFonts w:ascii="Verdana" w:hAnsi="Verdana"/>
          <w:b/>
        </w:rPr>
      </w:pPr>
    </w:p>
    <w:p w:rsidR="00573BCF" w:rsidRPr="00F62420" w:rsidRDefault="00573BCF" w:rsidP="00573BCF">
      <w:pPr>
        <w:spacing w:after="120" w:line="240" w:lineRule="auto"/>
        <w:jc w:val="both"/>
        <w:rPr>
          <w:rFonts w:ascii="Verdana" w:hAnsi="Verdana"/>
          <w:b/>
          <w:color w:val="4F6228" w:themeColor="accent3" w:themeShade="80"/>
        </w:rPr>
      </w:pPr>
      <w:r w:rsidRPr="00F62420">
        <w:rPr>
          <w:rFonts w:ascii="Verdana" w:hAnsi="Verdana"/>
          <w:b/>
          <w:color w:val="4F6228" w:themeColor="accent3" w:themeShade="80"/>
        </w:rPr>
        <w:t xml:space="preserve">БАЊА ЈУНАКОВИЋ </w:t>
      </w:r>
    </w:p>
    <w:p w:rsidR="00573BCF" w:rsidRPr="00E46767" w:rsidRDefault="00573BCF" w:rsidP="00573BCF">
      <w:pPr>
        <w:spacing w:after="240" w:line="240" w:lineRule="auto"/>
        <w:ind w:firstLine="708"/>
        <w:jc w:val="both"/>
        <w:rPr>
          <w:rFonts w:ascii="Verdana" w:hAnsi="Verdana"/>
        </w:rPr>
      </w:pPr>
      <w:r w:rsidRPr="00E46767">
        <w:rPr>
          <w:rFonts w:ascii="Verdana" w:hAnsi="Verdana"/>
        </w:rPr>
        <w:t>У писаним документима Апатин се први пут помиње 1011. године. У 14. веку ове крајеве насељавају Срби бежећи са југа пред налетом Турака, који Апатин заузимају 1541. године. Током наредних 140 година место је опустошено и скоро престало да постоји. Мочваре су биле царство за хајдуке и одбегле сељаке који су гусарили обалама Дунава све до колонизације Немаца половином 18. века. Одлучни да  Дунав у овом делу Бачке учине безбедним за пролаз бродова, Немци су учинили све да гусарењу стану на пут.</w:t>
      </w:r>
      <w:r>
        <w:rPr>
          <w:rFonts w:ascii="Verdana" w:hAnsi="Verdana"/>
        </w:rPr>
        <w:t xml:space="preserve"> </w:t>
      </w:r>
      <w:r w:rsidRPr="00E46767">
        <w:rPr>
          <w:rFonts w:ascii="Verdana" w:hAnsi="Verdana"/>
        </w:rPr>
        <w:t>Бранећи свој део неба, куће и имања тешко стечена у борбама са Турцима, одметници са Дунава јуначки су се бранили и најтежи отпор пружали у шуми надомак града, која је по овим јунацима добила назив Јунаковић, који јој је и до данас остао.</w:t>
      </w:r>
    </w:p>
    <w:p w:rsidR="00573BCF" w:rsidRPr="00E46767" w:rsidRDefault="00573BCF" w:rsidP="00573BCF">
      <w:pPr>
        <w:spacing w:after="240" w:line="240" w:lineRule="auto"/>
        <w:ind w:firstLine="708"/>
        <w:jc w:val="both"/>
        <w:rPr>
          <w:rFonts w:ascii="Verdana" w:hAnsi="Verdana"/>
        </w:rPr>
      </w:pPr>
      <w:r w:rsidRPr="00E46767">
        <w:rPr>
          <w:rFonts w:ascii="Verdana" w:hAnsi="Verdana"/>
        </w:rPr>
        <w:t>И баш ту на ободима прелепе, храстове шуме, чија столетна стабла оличавају дуговечност и снагу, два ипо века касније отворена је Бања Јунаковић.</w:t>
      </w:r>
      <w:r>
        <w:rPr>
          <w:rFonts w:ascii="Verdana" w:hAnsi="Verdana"/>
        </w:rPr>
        <w:t xml:space="preserve"> </w:t>
      </w:r>
      <w:r w:rsidRPr="00E46767">
        <w:rPr>
          <w:rFonts w:ascii="Verdana" w:hAnsi="Verdana"/>
        </w:rPr>
        <w:t>Но прича о подземним топлим језерима на којима је Бања поникла, враћа нас на почетак минулог столећа.</w:t>
      </w:r>
      <w:r>
        <w:rPr>
          <w:rFonts w:ascii="Verdana" w:hAnsi="Verdana"/>
        </w:rPr>
        <w:t xml:space="preserve"> </w:t>
      </w:r>
      <w:r w:rsidRPr="00E46767">
        <w:rPr>
          <w:rFonts w:ascii="Verdana" w:hAnsi="Verdana"/>
        </w:rPr>
        <w:t xml:space="preserve">Прва стручна анализа термалне воде пронађене у селу Пригревица обављена је 1914. године у Будимпешти а добијени налази потврдили су њену лековитост сврставши је по квалитету </w:t>
      </w:r>
      <w:r w:rsidRPr="00E46767">
        <w:rPr>
          <w:rFonts w:ascii="Verdana" w:hAnsi="Verdana"/>
        </w:rPr>
        <w:lastRenderedPageBreak/>
        <w:t>раме уз раме са термама Карлових Вари у Чешкој и Харкања у Мађарској. На  иницијативу месних лекара 1929 . године у Пригревици се оснива прва, мала бања. Био је то зачетак здравственог туризма у овом крају.</w:t>
      </w:r>
    </w:p>
    <w:p w:rsidR="00573BCF" w:rsidRPr="00E46767" w:rsidRDefault="00573BCF" w:rsidP="00573BCF">
      <w:pPr>
        <w:spacing w:after="240" w:line="240" w:lineRule="auto"/>
        <w:ind w:firstLine="708"/>
        <w:jc w:val="both"/>
        <w:rPr>
          <w:rFonts w:ascii="Verdana" w:hAnsi="Verdana"/>
        </w:rPr>
      </w:pPr>
      <w:r w:rsidRPr="00E46767">
        <w:rPr>
          <w:rFonts w:ascii="Verdana" w:hAnsi="Verdana"/>
        </w:rPr>
        <w:t>Са жељом да се  лековита вода која по својим физичко-хемијским карактеристикама спада у ред сулфидних, алкалних, муријатичних јодних хипотерми. са високим процентом минерализације, понуди већем броју пацијената, 1983. године изграђен је модеран рехабилитационо-рекреациони центар – Бања Јунаковић.</w:t>
      </w:r>
      <w:r>
        <w:rPr>
          <w:rFonts w:ascii="Verdana" w:hAnsi="Verdana"/>
        </w:rPr>
        <w:t xml:space="preserve"> </w:t>
      </w:r>
      <w:r w:rsidRPr="00E46767">
        <w:rPr>
          <w:rFonts w:ascii="Verdana" w:hAnsi="Verdana"/>
        </w:rPr>
        <w:t>Иако је тек закорачила у четврту деценију постојања, бела равничарска лепотица Бања Јунаковић понудом различитих рехабилитационих програма, као и оним што нуди као туристичка дестинација, изборила се за равноправно место међу многобројним бањским лечилиштима у Србији која имају неупоредиво дужи век трајања.</w:t>
      </w:r>
    </w:p>
    <w:p w:rsidR="00573BCF" w:rsidRPr="00E46767" w:rsidRDefault="00573BCF" w:rsidP="00573BCF">
      <w:pPr>
        <w:spacing w:after="240" w:line="240" w:lineRule="auto"/>
        <w:jc w:val="both"/>
        <w:rPr>
          <w:rFonts w:ascii="Verdana" w:hAnsi="Verdana"/>
          <w:bCs/>
        </w:rPr>
      </w:pPr>
      <w:r w:rsidRPr="00E46767">
        <w:rPr>
          <w:rFonts w:ascii="Verdana" w:hAnsi="Verdana"/>
          <w:bCs/>
        </w:rPr>
        <w:t>Бања Јунаковић окружена је Спомеником природе „Шума Јунаковић“, у непосредној близини је и Специјални резервта природе „Горње Подунавље“, којима управљају  ЈП „Војводинашуме“. Бања се налази и унутар граница номинованог прекограничног Резервата Биосфере „Мура- Драва-Дунав“ (2013).</w:t>
      </w:r>
    </w:p>
    <w:p w:rsidR="003D5D22" w:rsidRDefault="00573BCF" w:rsidP="003C5DDB">
      <w:pPr>
        <w:spacing w:after="120" w:line="240" w:lineRule="auto"/>
        <w:jc w:val="both"/>
        <w:rPr>
          <w:rFonts w:ascii="Verdana" w:hAnsi="Verdana"/>
          <w:lang w:val="sr-Latn-RS"/>
        </w:rPr>
      </w:pPr>
      <w:r w:rsidRPr="00E46767">
        <w:rPr>
          <w:rFonts w:ascii="Verdana" w:hAnsi="Verdana"/>
          <w:noProof/>
          <w:lang w:eastAsia="sr-Cyrl-RS"/>
        </w:rPr>
        <w:drawing>
          <wp:inline distT="0" distB="0" distL="0" distR="0" wp14:anchorId="160B6EBA" wp14:editId="4FA39FAC">
            <wp:extent cx="5191125" cy="3822132"/>
            <wp:effectExtent l="0" t="0" r="0" b="6985"/>
            <wp:docPr id="14" name="Picture 14" descr="C:\Users\RS1\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1\Desktop\unnamed.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02075" cy="3830194"/>
                    </a:xfrm>
                    <a:prstGeom prst="rect">
                      <a:avLst/>
                    </a:prstGeom>
                    <a:noFill/>
                    <a:ln>
                      <a:noFill/>
                    </a:ln>
                  </pic:spPr>
                </pic:pic>
              </a:graphicData>
            </a:graphic>
          </wp:inline>
        </w:drawing>
      </w:r>
    </w:p>
    <w:p w:rsidR="00182551" w:rsidRDefault="00182551" w:rsidP="003C5DDB">
      <w:pPr>
        <w:spacing w:after="120" w:line="240" w:lineRule="auto"/>
        <w:jc w:val="both"/>
        <w:rPr>
          <w:rFonts w:ascii="Verdana" w:hAnsi="Verdana"/>
          <w:lang w:val="sr-Latn-RS"/>
        </w:rPr>
        <w:sectPr w:rsidR="00182551" w:rsidSect="00F96A33">
          <w:footerReference w:type="default" r:id="rId28"/>
          <w:pgSz w:w="11906" w:h="16838" w:code="9"/>
          <w:pgMar w:top="1418" w:right="1418" w:bottom="1418" w:left="1418" w:header="709" w:footer="709" w:gutter="0"/>
          <w:pgNumType w:start="1"/>
          <w:cols w:space="708"/>
          <w:docGrid w:linePitch="360"/>
        </w:sectPr>
      </w:pPr>
    </w:p>
    <w:p w:rsidR="003F3C09" w:rsidRDefault="00182551" w:rsidP="00182551">
      <w:pPr>
        <w:spacing w:after="0" w:line="240" w:lineRule="auto"/>
        <w:rPr>
          <w:rFonts w:ascii="Verdana" w:hAnsi="Verdana"/>
          <w:b/>
          <w:bCs/>
        </w:rPr>
      </w:pPr>
      <w:r w:rsidRPr="001C1156">
        <w:rPr>
          <w:rFonts w:ascii="Calibri" w:eastAsia="Times New Roman" w:hAnsi="Calibri" w:cs="Times New Roman"/>
          <w:b/>
          <w:bCs/>
          <w:i/>
          <w:iCs/>
          <w:noProof/>
          <w:color w:val="77933C"/>
          <w:sz w:val="40"/>
          <w:szCs w:val="40"/>
          <w:lang w:eastAsia="sr-Cyrl-RS"/>
        </w:rPr>
        <w:lastRenderedPageBreak/>
        <mc:AlternateContent>
          <mc:Choice Requires="wps">
            <w:drawing>
              <wp:anchor distT="0" distB="0" distL="114300" distR="114300" simplePos="0" relativeHeight="251673600" behindDoc="0" locked="0" layoutInCell="1" allowOverlap="1" wp14:anchorId="315CB46E" wp14:editId="4C82A6EB">
                <wp:simplePos x="0" y="0"/>
                <wp:positionH relativeFrom="column">
                  <wp:posOffset>13970</wp:posOffset>
                </wp:positionH>
                <wp:positionV relativeFrom="paragraph">
                  <wp:posOffset>-186055</wp:posOffset>
                </wp:positionV>
                <wp:extent cx="5715000" cy="295275"/>
                <wp:effectExtent l="0" t="0" r="19050" b="28575"/>
                <wp:wrapNone/>
                <wp:docPr id="30" name="Rounded Rectangle 30"/>
                <wp:cNvGraphicFramePr/>
                <a:graphic xmlns:a="http://schemas.openxmlformats.org/drawingml/2006/main">
                  <a:graphicData uri="http://schemas.microsoft.com/office/word/2010/wordprocessingShape">
                    <wps:wsp>
                      <wps:cNvSpPr/>
                      <wps:spPr>
                        <a:xfrm>
                          <a:off x="0" y="0"/>
                          <a:ext cx="5715000" cy="2952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1C1156" w:rsidRPr="00182551" w:rsidRDefault="001C1156" w:rsidP="001C1156">
                            <w:pPr>
                              <w:jc w:val="center"/>
                              <w:rPr>
                                <w:color w:val="FFFFFF" w:themeColor="background1"/>
                                <w:sz w:val="32"/>
                                <w:szCs w:val="32"/>
                              </w:rPr>
                            </w:pPr>
                            <w:r w:rsidRPr="00182551">
                              <w:rPr>
                                <w:rFonts w:ascii="Verdana" w:hAnsi="Verdana"/>
                                <w:b/>
                                <w:bCs/>
                                <w:sz w:val="32"/>
                                <w:szCs w:val="32"/>
                                <w:lang w:val="sr-Latn-BA"/>
                              </w:rPr>
                              <w:t>XV</w:t>
                            </w:r>
                            <w:r w:rsidRPr="00182551">
                              <w:rPr>
                                <w:rFonts w:ascii="Verdana" w:hAnsi="Verdana"/>
                                <w:b/>
                                <w:bCs/>
                                <w:sz w:val="32"/>
                                <w:szCs w:val="32"/>
                                <w:lang w:val="sr-Latn-RS"/>
                              </w:rPr>
                              <w:t>I</w:t>
                            </w:r>
                            <w:r w:rsidRPr="00182551">
                              <w:rPr>
                                <w:rFonts w:ascii="Calibri" w:eastAsia="Times New Roman" w:hAnsi="Calibri" w:cs="Times New Roman"/>
                                <w:b/>
                                <w:bCs/>
                                <w:color w:val="FFFFFF" w:themeColor="background1"/>
                                <w:sz w:val="32"/>
                                <w:szCs w:val="32"/>
                                <w:lang w:eastAsia="sr-Cyrl-RS"/>
                              </w:rPr>
                              <w:t xml:space="preserve"> </w:t>
                            </w:r>
                            <w:r w:rsidRPr="00182551">
                              <w:rPr>
                                <w:rFonts w:ascii="Verdana" w:eastAsia="Times New Roman" w:hAnsi="Verdana" w:cs="Times New Roman"/>
                                <w:b/>
                                <w:bCs/>
                                <w:color w:val="FFFFFF" w:themeColor="background1"/>
                                <w:sz w:val="32"/>
                                <w:szCs w:val="32"/>
                                <w:lang w:eastAsia="sr-Cyrl-RS"/>
                              </w:rPr>
                              <w:t>ПАРКОВИЈАДА</w:t>
                            </w:r>
                          </w:p>
                        </w:txbxContent>
                      </wps:txbx>
                      <wps:bodyPr vertOverflow="clip" horzOverflow="clip" lIns="72000" tIns="0" bIns="0" rtlCol="0" anchor="ctr">
                        <a:noAutofit/>
                      </wps:bodyPr>
                    </wps:wsp>
                  </a:graphicData>
                </a:graphic>
                <wp14:sizeRelH relativeFrom="page">
                  <wp14:pctWidth>0</wp14:pctWidth>
                </wp14:sizeRelH>
                <wp14:sizeRelV relativeFrom="page">
                  <wp14:pctHeight>0</wp14:pctHeight>
                </wp14:sizeRelV>
              </wp:anchor>
            </w:drawing>
          </mc:Choice>
          <mc:Fallback>
            <w:pict>
              <v:roundrect w14:anchorId="315CB46E" id="Rounded Rectangle 30" o:spid="_x0000_s1026" style="position:absolute;margin-left:1.1pt;margin-top:-14.65pt;width:450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" fillcolor="#9bbb59 [3206]" strokecolor="#4e6128 [1606]" strokeweight="2pt">
                <v:textbox inset="2mm,0,,0">
                  <w:txbxContent>
                    <w:p w:rsidR="001C1156" w:rsidRPr="00182551" w:rsidRDefault="001C1156" w:rsidP="001C1156">
                      <w:pPr>
                        <w:jc w:val="center"/>
                        <w:rPr>
                          <w:color w:val="FFFFFF" w:themeColor="background1"/>
                          <w:sz w:val="32"/>
                          <w:szCs w:val="32"/>
                        </w:rPr>
                      </w:pPr>
                      <w:r w:rsidRPr="00182551">
                        <w:rPr>
                          <w:rFonts w:ascii="Verdana" w:hAnsi="Verdana"/>
                          <w:b/>
                          <w:bCs/>
                          <w:sz w:val="32"/>
                          <w:szCs w:val="32"/>
                          <w:lang w:val="sr-Latn-BA"/>
                        </w:rPr>
                        <w:t>XV</w:t>
                      </w:r>
                      <w:r w:rsidRPr="00182551">
                        <w:rPr>
                          <w:rFonts w:ascii="Verdana" w:hAnsi="Verdana"/>
                          <w:b/>
                          <w:bCs/>
                          <w:sz w:val="32"/>
                          <w:szCs w:val="32"/>
                          <w:lang w:val="sr-Latn-RS"/>
                        </w:rPr>
                        <w:t>I</w:t>
                      </w:r>
                      <w:r w:rsidRPr="00182551">
                        <w:rPr>
                          <w:rFonts w:ascii="Calibri" w:eastAsia="Times New Roman" w:hAnsi="Calibri" w:cs="Times New Roman"/>
                          <w:b/>
                          <w:bCs/>
                          <w:color w:val="FFFFFF" w:themeColor="background1"/>
                          <w:sz w:val="32"/>
                          <w:szCs w:val="32"/>
                          <w:lang w:eastAsia="sr-Cyrl-RS"/>
                        </w:rPr>
                        <w:t xml:space="preserve"> </w:t>
                      </w:r>
                      <w:r w:rsidRPr="00182551">
                        <w:rPr>
                          <w:rFonts w:ascii="Verdana" w:eastAsia="Times New Roman" w:hAnsi="Verdana" w:cs="Times New Roman"/>
                          <w:b/>
                          <w:bCs/>
                          <w:color w:val="FFFFFF" w:themeColor="background1"/>
                          <w:sz w:val="32"/>
                          <w:szCs w:val="32"/>
                          <w:lang w:eastAsia="sr-Cyrl-RS"/>
                        </w:rPr>
                        <w:t>ПАРКОВИЈАДА</w:t>
                      </w:r>
                    </w:p>
                  </w:txbxContent>
                </v:textbox>
              </v:roundrect>
            </w:pict>
          </mc:Fallback>
        </mc:AlternateContent>
      </w:r>
      <w:r w:rsidR="001C1156" w:rsidRPr="001C1156">
        <w:rPr>
          <w:rFonts w:ascii="Calibri" w:eastAsia="Times New Roman" w:hAnsi="Calibri" w:cs="Times New Roman"/>
          <w:b/>
          <w:bCs/>
          <w:i/>
          <w:iCs/>
          <w:noProof/>
          <w:color w:val="77933C"/>
          <w:sz w:val="40"/>
          <w:szCs w:val="40"/>
          <w:lang w:eastAsia="sr-Cyrl-RS"/>
        </w:rPr>
        <w:drawing>
          <wp:anchor distT="0" distB="0" distL="114300" distR="114300" simplePos="0" relativeHeight="251688960" behindDoc="0" locked="0" layoutInCell="1" allowOverlap="1" wp14:anchorId="4D545794" wp14:editId="37B0A1BE">
            <wp:simplePos x="0" y="0"/>
            <wp:positionH relativeFrom="column">
              <wp:posOffset>4652645</wp:posOffset>
            </wp:positionH>
            <wp:positionV relativeFrom="paragraph">
              <wp:posOffset>-595630</wp:posOffset>
            </wp:positionV>
            <wp:extent cx="819150" cy="7334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9150" cy="733425"/>
                    </a:xfrm>
                    <a:prstGeom prst="rect">
                      <a:avLst/>
                    </a:prstGeom>
                    <a:noFill/>
                    <a:extLst/>
                  </pic:spPr>
                </pic:pic>
              </a:graphicData>
            </a:graphic>
            <wp14:sizeRelH relativeFrom="page">
              <wp14:pctWidth>0</wp14:pctWidth>
            </wp14:sizeRelH>
            <wp14:sizeRelV relativeFrom="page">
              <wp14:pctHeight>0</wp14:pctHeight>
            </wp14:sizeRelV>
          </wp:anchor>
        </w:drawing>
      </w:r>
      <w:r w:rsidR="003F3C09">
        <w:rPr>
          <w:rFonts w:ascii="Calibri" w:eastAsia="Times New Roman" w:hAnsi="Calibri" w:cs="Times New Roman"/>
          <w:b/>
          <w:bCs/>
          <w:i/>
          <w:iCs/>
          <w:color w:val="77933C"/>
          <w:sz w:val="40"/>
          <w:szCs w:val="40"/>
          <w:lang w:val="en-US" w:eastAsia="sr-Cyrl-RS"/>
        </w:rPr>
        <w:t xml:space="preserve"> </w:t>
      </w:r>
    </w:p>
    <w:p w:rsidR="003C0278" w:rsidRPr="00E46767" w:rsidRDefault="003C0278" w:rsidP="000F045D">
      <w:pPr>
        <w:spacing w:after="0" w:line="240" w:lineRule="auto"/>
        <w:jc w:val="both"/>
        <w:rPr>
          <w:rFonts w:ascii="Verdana" w:hAnsi="Verdana"/>
          <w:b/>
          <w:bCs/>
        </w:rPr>
      </w:pPr>
      <w:r w:rsidRPr="00E46767">
        <w:rPr>
          <w:rFonts w:ascii="Verdana" w:hAnsi="Verdana"/>
          <w:b/>
          <w:bCs/>
        </w:rPr>
        <w:t>Такмичарске дисциплине</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Пикадо (1ж + 1м)</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Стрељаштво (2ж)</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Триатлон (1ж + 2м)</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Куглање (1ж + 1м)</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Надвлачење конопца</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Стони тенис (2м)</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Одбојка на песку (2ж + 2м)</w:t>
      </w:r>
    </w:p>
    <w:p w:rsidR="003C0278" w:rsidRPr="00E46767" w:rsidRDefault="003C0278" w:rsidP="000F045D">
      <w:pPr>
        <w:numPr>
          <w:ilvl w:val="0"/>
          <w:numId w:val="3"/>
        </w:numPr>
        <w:spacing w:after="0" w:line="240" w:lineRule="auto"/>
        <w:jc w:val="both"/>
        <w:rPr>
          <w:rFonts w:ascii="Verdana" w:hAnsi="Verdana"/>
          <w:bCs/>
        </w:rPr>
      </w:pPr>
      <w:r w:rsidRPr="00E46767">
        <w:rPr>
          <w:rFonts w:ascii="Verdana" w:hAnsi="Verdana"/>
          <w:bCs/>
        </w:rPr>
        <w:t>Ножни тенис (2м)</w:t>
      </w:r>
    </w:p>
    <w:p w:rsidR="003C0278" w:rsidRPr="00E46767" w:rsidRDefault="003C0278" w:rsidP="003C5DDB">
      <w:pPr>
        <w:numPr>
          <w:ilvl w:val="0"/>
          <w:numId w:val="3"/>
        </w:numPr>
        <w:spacing w:after="120" w:line="240" w:lineRule="auto"/>
        <w:jc w:val="both"/>
        <w:rPr>
          <w:rFonts w:ascii="Verdana" w:hAnsi="Verdana"/>
          <w:bCs/>
        </w:rPr>
      </w:pPr>
      <w:r w:rsidRPr="00E46767">
        <w:rPr>
          <w:rFonts w:ascii="Verdana" w:hAnsi="Verdana"/>
          <w:bCs/>
        </w:rPr>
        <w:t>Игра изненађења (базен)</w:t>
      </w:r>
    </w:p>
    <w:p w:rsidR="00DA29C5" w:rsidRPr="00182551" w:rsidRDefault="00DA29C5" w:rsidP="003C5DDB">
      <w:pPr>
        <w:spacing w:after="120" w:line="240" w:lineRule="auto"/>
        <w:jc w:val="both"/>
        <w:rPr>
          <w:rFonts w:ascii="Verdana" w:hAnsi="Verdana"/>
          <w:b/>
          <w:bCs/>
          <w:sz w:val="16"/>
          <w:szCs w:val="16"/>
        </w:rPr>
      </w:pPr>
    </w:p>
    <w:p w:rsidR="003C0278" w:rsidRPr="00F62420" w:rsidRDefault="003C0278" w:rsidP="003C5DDB">
      <w:pPr>
        <w:spacing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ПРОПОЗИЦИЈЕ ТАКМИЧЕЊА</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 xml:space="preserve">Пикадо (1ж + 1м бацају и 1ж измена) </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Пикадо се игра у паровима 1+1 (мушко и женско), наизменичним бацањем. Један играч је замена (1ж). Играће се у форми турнира, пре ког ће бити обављено жребање.</w:t>
      </w:r>
    </w:p>
    <w:p w:rsidR="003C0278" w:rsidRPr="00E46767" w:rsidRDefault="003C0278" w:rsidP="009D28CA">
      <w:pPr>
        <w:spacing w:after="120" w:line="240" w:lineRule="auto"/>
        <w:ind w:firstLine="709"/>
        <w:jc w:val="both"/>
        <w:rPr>
          <w:rFonts w:ascii="Verdana" w:hAnsi="Verdana"/>
          <w:bCs/>
        </w:rPr>
      </w:pPr>
      <w:r w:rsidRPr="00E46767">
        <w:rPr>
          <w:rFonts w:ascii="Verdana" w:hAnsi="Verdana"/>
          <w:bCs/>
        </w:rPr>
        <w:t>Тимови почињу са тачно 501 поеном и морају доћи до тачно 0 поена са најмањим бројем бацања стрелица. Играч не може отићи у минус. Дакле</w:t>
      </w:r>
      <w:r w:rsidRPr="00E46767">
        <w:rPr>
          <w:rFonts w:ascii="Verdana" w:hAnsi="Verdana"/>
          <w:bCs/>
          <w:lang w:val="sr-Latn-RS"/>
        </w:rPr>
        <w:t>,</w:t>
      </w:r>
      <w:r w:rsidRPr="00E46767">
        <w:rPr>
          <w:rFonts w:ascii="Verdana" w:hAnsi="Verdana"/>
          <w:bCs/>
        </w:rPr>
        <w:t xml:space="preserve"> ако се играч спусти са 501 на 7 поена и погоди 20 поена поништава му се то бацање и остаје на 7 поена. То је такозвано Буст правило. Игра се на две добијене партије.</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Стрељаштво (2ж)</w:t>
      </w:r>
    </w:p>
    <w:p w:rsidR="003C0278" w:rsidRPr="00E46767" w:rsidRDefault="003C0278" w:rsidP="009D28CA">
      <w:pPr>
        <w:spacing w:after="60" w:line="240" w:lineRule="auto"/>
        <w:ind w:firstLine="709"/>
        <w:jc w:val="both"/>
        <w:rPr>
          <w:rFonts w:ascii="Verdana" w:hAnsi="Verdana"/>
          <w:bCs/>
          <w:lang w:val="sr-Latn-RS"/>
        </w:rPr>
      </w:pPr>
      <w:r w:rsidRPr="00E46767">
        <w:rPr>
          <w:rFonts w:ascii="Verdana" w:hAnsi="Verdana"/>
          <w:bCs/>
          <w:lang w:val="sr-Latn-RS"/>
        </w:rPr>
        <w:t>Гађа се из ваздушне пушке серијске израде са отвореним нишаном без помоћног нишана и штекера, с тим да није тежа од 3,1 кг.</w:t>
      </w:r>
    </w:p>
    <w:p w:rsidR="003C0278" w:rsidRPr="00E46767" w:rsidRDefault="003C0278" w:rsidP="003C5DDB">
      <w:pPr>
        <w:spacing w:after="120" w:line="240" w:lineRule="auto"/>
        <w:jc w:val="both"/>
        <w:rPr>
          <w:rFonts w:ascii="Verdana" w:hAnsi="Verdana"/>
          <w:bCs/>
        </w:rPr>
      </w:pPr>
      <w:r w:rsidRPr="00E46767">
        <w:rPr>
          <w:rFonts w:ascii="Verdana" w:hAnsi="Verdana"/>
          <w:bCs/>
          <w:lang w:val="sr-Latn-RS"/>
        </w:rPr>
        <w:t>Г</w:t>
      </w:r>
      <w:r w:rsidRPr="00E46767">
        <w:rPr>
          <w:rFonts w:ascii="Verdana" w:hAnsi="Verdana"/>
          <w:bCs/>
        </w:rPr>
        <w:t xml:space="preserve">ађа се 3x5 </w:t>
      </w:r>
      <w:r w:rsidRPr="00E46767">
        <w:rPr>
          <w:rFonts w:ascii="Verdana" w:hAnsi="Verdana"/>
          <w:bCs/>
          <w:lang w:val="sr-Latn-RS"/>
        </w:rPr>
        <w:t xml:space="preserve">дијабола а </w:t>
      </w:r>
      <w:r w:rsidRPr="00E46767">
        <w:rPr>
          <w:rFonts w:ascii="Verdana" w:hAnsi="Verdana"/>
          <w:bCs/>
        </w:rPr>
        <w:t>свак</w:t>
      </w:r>
      <w:r w:rsidRPr="00E46767">
        <w:rPr>
          <w:rFonts w:ascii="Verdana" w:hAnsi="Verdana"/>
          <w:bCs/>
          <w:lang w:val="sr-Latn-RS"/>
        </w:rPr>
        <w:t>а</w:t>
      </w:r>
      <w:r w:rsidRPr="00E46767">
        <w:rPr>
          <w:rFonts w:ascii="Verdana" w:hAnsi="Verdana"/>
          <w:bCs/>
        </w:rPr>
        <w:t xml:space="preserve"> такмичар</w:t>
      </w:r>
      <w:r w:rsidRPr="00E46767">
        <w:rPr>
          <w:rFonts w:ascii="Verdana" w:hAnsi="Verdana"/>
          <w:bCs/>
          <w:lang w:val="sr-Latn-RS"/>
        </w:rPr>
        <w:t>ка</w:t>
      </w:r>
      <w:r w:rsidRPr="00E46767">
        <w:rPr>
          <w:rFonts w:ascii="Verdana" w:hAnsi="Verdana"/>
          <w:bCs/>
        </w:rPr>
        <w:t xml:space="preserve"> има 5 пробних </w:t>
      </w:r>
      <w:r w:rsidRPr="00E46767">
        <w:rPr>
          <w:rFonts w:ascii="Verdana" w:hAnsi="Verdana"/>
          <w:bCs/>
          <w:lang w:val="sr-Latn-RS"/>
        </w:rPr>
        <w:t>дијабола.</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Триатлон (1ж + 2м)</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Такмичење укључује препливавање једне дужине базена, трчање 100 м и у повратку препливавање једне дужине базена.</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 xml:space="preserve">Такмичар у току пливачког сегмента не сме да користи никаква помагала (пераја, лопатице…) јер ће у противном бити дисквалификован. Могу се користити наочаре за пливање и капа. </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У тркачком сегменту није дозвољено скраћивање стазе, у противном прети дисквалификација. Жене учествују у тркачком сегменту.</w:t>
      </w:r>
    </w:p>
    <w:p w:rsidR="003C0278" w:rsidRPr="00E46767" w:rsidRDefault="003C0278" w:rsidP="003C5DDB">
      <w:pPr>
        <w:spacing w:after="120" w:line="240" w:lineRule="auto"/>
        <w:jc w:val="both"/>
        <w:rPr>
          <w:rFonts w:ascii="Verdana" w:hAnsi="Verdana"/>
          <w:bCs/>
        </w:rPr>
      </w:pPr>
      <w:r w:rsidRPr="00E46767">
        <w:rPr>
          <w:rFonts w:ascii="Verdana" w:hAnsi="Verdana"/>
          <w:bCs/>
        </w:rPr>
        <w:t>Победник је она екипа која дође до циља у најкраћем временском периоду.</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Куглање (1ж + 1м)</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Такмичи се у дисциплини 30 хитаца (у пуне) на тај начин да је најбољи онај који има</w:t>
      </w:r>
      <w:r w:rsidRPr="00E46767">
        <w:rPr>
          <w:rFonts w:ascii="Verdana" w:hAnsi="Verdana"/>
          <w:bCs/>
          <w:lang w:val="sr-Latn-RS"/>
        </w:rPr>
        <w:t xml:space="preserve"> </w:t>
      </w:r>
      <w:r w:rsidRPr="00E46767">
        <w:rPr>
          <w:rFonts w:ascii="Verdana" w:hAnsi="Verdana"/>
          <w:bCs/>
        </w:rPr>
        <w:t>највише оборених чуњева.</w:t>
      </w:r>
    </w:p>
    <w:p w:rsidR="003C0278" w:rsidRDefault="003C0278" w:rsidP="009D28CA">
      <w:pPr>
        <w:spacing w:after="120" w:line="240" w:lineRule="auto"/>
        <w:ind w:firstLine="709"/>
        <w:jc w:val="both"/>
        <w:rPr>
          <w:rFonts w:ascii="Verdana" w:hAnsi="Verdana"/>
          <w:bCs/>
        </w:rPr>
      </w:pPr>
      <w:r w:rsidRPr="00E46767">
        <w:rPr>
          <w:rFonts w:ascii="Verdana" w:hAnsi="Verdana"/>
          <w:bCs/>
        </w:rPr>
        <w:t>Уколико се деси да дв</w:t>
      </w:r>
      <w:r w:rsidRPr="00E46767">
        <w:rPr>
          <w:rFonts w:ascii="Verdana" w:hAnsi="Verdana"/>
          <w:bCs/>
          <w:lang w:val="sr-Latn-RS"/>
        </w:rPr>
        <w:t>е</w:t>
      </w:r>
      <w:r w:rsidRPr="00E46767">
        <w:rPr>
          <w:rFonts w:ascii="Verdana" w:hAnsi="Verdana"/>
          <w:bCs/>
        </w:rPr>
        <w:t xml:space="preserve"> или више </w:t>
      </w:r>
      <w:r w:rsidRPr="00E46767">
        <w:rPr>
          <w:rFonts w:ascii="Verdana" w:hAnsi="Verdana"/>
          <w:bCs/>
          <w:lang w:val="sr-Latn-RS"/>
        </w:rPr>
        <w:t>екипа</w:t>
      </w:r>
      <w:r w:rsidRPr="00E46767">
        <w:rPr>
          <w:rFonts w:ascii="Verdana" w:hAnsi="Verdana"/>
          <w:bCs/>
        </w:rPr>
        <w:t xml:space="preserve"> имају исти број оборених чуњева онда се гледа ко има мање промашаја.</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Надвлачење конопца</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Екипа броји осам (8) такми</w:t>
      </w:r>
      <w:r w:rsidRPr="00E46767">
        <w:rPr>
          <w:rFonts w:ascii="Verdana" w:hAnsi="Verdana"/>
          <w:bCs/>
          <w:lang w:val="sr-Latn-RS"/>
        </w:rPr>
        <w:t>ч</w:t>
      </w:r>
      <w:r w:rsidRPr="00E46767">
        <w:rPr>
          <w:rFonts w:ascii="Verdana" w:hAnsi="Verdana"/>
          <w:bCs/>
        </w:rPr>
        <w:t>ара, шест (6) у пољу + две (2) резерве</w:t>
      </w:r>
      <w:r w:rsidRPr="00E46767">
        <w:rPr>
          <w:rFonts w:ascii="Verdana" w:hAnsi="Verdana"/>
          <w:bCs/>
          <w:lang w:val="sr-Latn-RS"/>
        </w:rPr>
        <w:t>.</w:t>
      </w:r>
      <w:r w:rsidRPr="00E46767">
        <w:rPr>
          <w:rFonts w:ascii="Verdana" w:hAnsi="Verdana"/>
          <w:bCs/>
        </w:rPr>
        <w:t xml:space="preserve"> Екипа може наступити најмање са пет (5) такми</w:t>
      </w:r>
      <w:r w:rsidRPr="00E46767">
        <w:rPr>
          <w:rFonts w:ascii="Verdana" w:hAnsi="Verdana"/>
          <w:bCs/>
          <w:lang w:val="sr-Latn-RS"/>
        </w:rPr>
        <w:t>ч</w:t>
      </w:r>
      <w:r w:rsidRPr="00E46767">
        <w:rPr>
          <w:rFonts w:ascii="Verdana" w:hAnsi="Verdana"/>
          <w:bCs/>
        </w:rPr>
        <w:t>ара. Конопац је на средини озна</w:t>
      </w:r>
      <w:r w:rsidRPr="00E46767">
        <w:rPr>
          <w:rFonts w:ascii="Verdana" w:hAnsi="Verdana"/>
          <w:bCs/>
          <w:lang w:val="sr-Latn-RS"/>
        </w:rPr>
        <w:t>ч</w:t>
      </w:r>
      <w:r w:rsidRPr="00E46767">
        <w:rPr>
          <w:rFonts w:ascii="Verdana" w:hAnsi="Verdana"/>
          <w:bCs/>
        </w:rPr>
        <w:t xml:space="preserve">ен заставицом у боји, </w:t>
      </w:r>
      <w:r w:rsidRPr="00E46767">
        <w:rPr>
          <w:rFonts w:ascii="Verdana" w:hAnsi="Verdana"/>
          <w:bCs/>
          <w:lang w:val="sr-Latn-RS"/>
        </w:rPr>
        <w:t>ч</w:t>
      </w:r>
      <w:r w:rsidRPr="00E46767">
        <w:rPr>
          <w:rFonts w:ascii="Verdana" w:hAnsi="Verdana"/>
          <w:bCs/>
        </w:rPr>
        <w:t xml:space="preserve">ији је врх при подизању конопца окренут на доле. </w:t>
      </w:r>
      <w:r w:rsidRPr="00E46767">
        <w:rPr>
          <w:rFonts w:ascii="Verdana" w:hAnsi="Verdana"/>
          <w:bCs/>
        </w:rPr>
        <w:lastRenderedPageBreak/>
        <w:t>Борилиште је означено са три (3) паралелне линије са ме</w:t>
      </w:r>
      <w:r w:rsidRPr="00E46767">
        <w:rPr>
          <w:rFonts w:ascii="Verdana" w:hAnsi="Verdana"/>
          <w:bCs/>
          <w:lang w:val="sr-Latn-RS"/>
        </w:rPr>
        <w:t>ђ</w:t>
      </w:r>
      <w:r w:rsidRPr="00E46767">
        <w:rPr>
          <w:rFonts w:ascii="Verdana" w:hAnsi="Verdana"/>
          <w:bCs/>
        </w:rPr>
        <w:t>усобном удаљенош</w:t>
      </w:r>
      <w:r w:rsidRPr="00E46767">
        <w:rPr>
          <w:rFonts w:ascii="Verdana" w:hAnsi="Verdana"/>
          <w:bCs/>
          <w:lang w:val="sr-Latn-RS"/>
        </w:rPr>
        <w:t>ћ</w:t>
      </w:r>
      <w:r w:rsidRPr="00E46767">
        <w:rPr>
          <w:rFonts w:ascii="Verdana" w:hAnsi="Verdana"/>
          <w:bCs/>
        </w:rPr>
        <w:t>у једног метра.</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На знак судије такми</w:t>
      </w:r>
      <w:r w:rsidRPr="00E46767">
        <w:rPr>
          <w:rFonts w:ascii="Verdana" w:hAnsi="Verdana"/>
          <w:bCs/>
          <w:lang w:val="sr-Latn-RS"/>
        </w:rPr>
        <w:t>ч</w:t>
      </w:r>
      <w:r w:rsidRPr="00E46767">
        <w:rPr>
          <w:rFonts w:ascii="Verdana" w:hAnsi="Verdana"/>
          <w:bCs/>
        </w:rPr>
        <w:t>ари обе екипе прилазе једном и другом крају конопца, подижу га до висине кукова и заузимају најпогоднији положај за по</w:t>
      </w:r>
      <w:r w:rsidRPr="00E46767">
        <w:rPr>
          <w:rFonts w:ascii="Verdana" w:hAnsi="Verdana"/>
          <w:bCs/>
          <w:lang w:val="sr-Latn-RS"/>
        </w:rPr>
        <w:t>ч</w:t>
      </w:r>
      <w:r w:rsidRPr="00E46767">
        <w:rPr>
          <w:rFonts w:ascii="Verdana" w:hAnsi="Verdana"/>
          <w:bCs/>
        </w:rPr>
        <w:t>етак надвла</w:t>
      </w:r>
      <w:r w:rsidRPr="00E46767">
        <w:rPr>
          <w:rFonts w:ascii="Verdana" w:hAnsi="Verdana"/>
          <w:bCs/>
          <w:lang w:val="sr-Latn-RS"/>
        </w:rPr>
        <w:t>ч</w:t>
      </w:r>
      <w:r w:rsidRPr="00E46767">
        <w:rPr>
          <w:rFonts w:ascii="Verdana" w:hAnsi="Verdana"/>
          <w:bCs/>
        </w:rPr>
        <w:t>ења. На знак сада или звиждук пиштаљке по</w:t>
      </w:r>
      <w:r w:rsidRPr="00E46767">
        <w:rPr>
          <w:rFonts w:ascii="Verdana" w:hAnsi="Verdana"/>
          <w:bCs/>
          <w:lang w:val="sr-Latn-RS"/>
        </w:rPr>
        <w:t>ч</w:t>
      </w:r>
      <w:r w:rsidRPr="00E46767">
        <w:rPr>
          <w:rFonts w:ascii="Verdana" w:hAnsi="Verdana"/>
          <w:bCs/>
        </w:rPr>
        <w:t>иње надвла</w:t>
      </w:r>
      <w:r w:rsidRPr="00E46767">
        <w:rPr>
          <w:rFonts w:ascii="Verdana" w:hAnsi="Verdana"/>
          <w:bCs/>
          <w:lang w:val="sr-Latn-RS"/>
        </w:rPr>
        <w:t>ч</w:t>
      </w:r>
      <w:r w:rsidRPr="00E46767">
        <w:rPr>
          <w:rFonts w:ascii="Verdana" w:hAnsi="Verdana"/>
          <w:bCs/>
        </w:rPr>
        <w:t>ење. Једна рунда надвла</w:t>
      </w:r>
      <w:r w:rsidRPr="00E46767">
        <w:rPr>
          <w:rFonts w:ascii="Verdana" w:hAnsi="Verdana"/>
          <w:bCs/>
          <w:lang w:val="sr-Latn-RS"/>
        </w:rPr>
        <w:t>ч</w:t>
      </w:r>
      <w:r w:rsidRPr="00E46767">
        <w:rPr>
          <w:rFonts w:ascii="Verdana" w:hAnsi="Verdana"/>
          <w:bCs/>
        </w:rPr>
        <w:t>ења траје док једна екипа не повуче на своју страну средину конопца обележену заставицом преко прве своје линије.</w:t>
      </w:r>
    </w:p>
    <w:p w:rsidR="003C0278" w:rsidRPr="00E46767" w:rsidRDefault="003C0278" w:rsidP="009D28CA">
      <w:pPr>
        <w:spacing w:after="120" w:line="240" w:lineRule="auto"/>
        <w:ind w:firstLine="709"/>
        <w:jc w:val="both"/>
        <w:rPr>
          <w:rFonts w:ascii="Verdana" w:hAnsi="Verdana"/>
          <w:bCs/>
          <w:lang w:val="sr-Latn-RS"/>
        </w:rPr>
      </w:pPr>
      <w:r w:rsidRPr="00E46767">
        <w:rPr>
          <w:rFonts w:ascii="Verdana" w:hAnsi="Verdana"/>
          <w:bCs/>
        </w:rPr>
        <w:t>Такми</w:t>
      </w:r>
      <w:r w:rsidRPr="00E46767">
        <w:rPr>
          <w:rFonts w:ascii="Verdana" w:hAnsi="Verdana"/>
          <w:bCs/>
          <w:lang w:val="sr-Latn-RS"/>
        </w:rPr>
        <w:t>ч</w:t>
      </w:r>
      <w:r w:rsidRPr="00E46767">
        <w:rPr>
          <w:rFonts w:ascii="Verdana" w:hAnsi="Verdana"/>
          <w:bCs/>
        </w:rPr>
        <w:t>ење се завршава победом оне екипе која је два (2) пута повукла заставицу преко своје прве линије. Време надвла</w:t>
      </w:r>
      <w:r w:rsidRPr="00E46767">
        <w:rPr>
          <w:rFonts w:ascii="Verdana" w:hAnsi="Verdana"/>
          <w:bCs/>
          <w:lang w:val="sr-Latn-RS"/>
        </w:rPr>
        <w:t>ч</w:t>
      </w:r>
      <w:r w:rsidRPr="00E46767">
        <w:rPr>
          <w:rFonts w:ascii="Verdana" w:hAnsi="Verdana"/>
          <w:bCs/>
        </w:rPr>
        <w:t>ења у једној рунди је 60 секунди, а у слу</w:t>
      </w:r>
      <w:r w:rsidRPr="00E46767">
        <w:rPr>
          <w:rFonts w:ascii="Verdana" w:hAnsi="Verdana"/>
          <w:bCs/>
          <w:lang w:val="sr-Latn-RS"/>
        </w:rPr>
        <w:t>ч</w:t>
      </w:r>
      <w:r w:rsidRPr="00E46767">
        <w:rPr>
          <w:rFonts w:ascii="Verdana" w:hAnsi="Verdana"/>
          <w:bCs/>
        </w:rPr>
        <w:t>ају да ни једна екипа не надву</w:t>
      </w:r>
      <w:r w:rsidRPr="00E46767">
        <w:rPr>
          <w:rFonts w:ascii="Verdana" w:hAnsi="Verdana"/>
          <w:bCs/>
          <w:lang w:val="sr-Latn-RS"/>
        </w:rPr>
        <w:t>ч</w:t>
      </w:r>
      <w:r w:rsidRPr="00E46767">
        <w:rPr>
          <w:rFonts w:ascii="Verdana" w:hAnsi="Verdana"/>
          <w:bCs/>
        </w:rPr>
        <w:t>е противника за то време, надвлачење се проглашава нерешеним</w:t>
      </w:r>
      <w:r w:rsidRPr="00E46767">
        <w:rPr>
          <w:rFonts w:ascii="Verdana" w:hAnsi="Verdana"/>
          <w:bCs/>
          <w:lang w:val="sr-Latn-RS"/>
        </w:rPr>
        <w:t>.</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Стони тенис (2м такмичара + 1м резерва)</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Појединачни мечеви се играју на два добијена сета (нпр 2:0 или 2:1). Сет се игра до 21 поен изузев код резултата 20:20 када се игра на разлику од 2 поена (нпр 22:20). Сваки такмичар сервира по 5 поена заредом после чега долази до промене серве.</w:t>
      </w:r>
    </w:p>
    <w:p w:rsidR="003C0278" w:rsidRPr="00E46767" w:rsidRDefault="003C0278" w:rsidP="009D28CA">
      <w:pPr>
        <w:spacing w:after="120" w:line="240" w:lineRule="auto"/>
        <w:ind w:firstLine="709"/>
        <w:jc w:val="both"/>
        <w:rPr>
          <w:rFonts w:ascii="Verdana" w:hAnsi="Verdana"/>
          <w:bCs/>
        </w:rPr>
      </w:pPr>
      <w:r w:rsidRPr="00E46767">
        <w:rPr>
          <w:rFonts w:ascii="Verdana" w:hAnsi="Verdana"/>
          <w:bCs/>
        </w:rPr>
        <w:t xml:space="preserve">Уколико је резултат </w:t>
      </w:r>
      <w:r w:rsidRPr="00E46767">
        <w:rPr>
          <w:rFonts w:ascii="Verdana" w:hAnsi="Verdana"/>
          <w:bCs/>
          <w:lang w:val="sr-Latn-RS"/>
        </w:rPr>
        <w:t xml:space="preserve">буде </w:t>
      </w:r>
      <w:r w:rsidRPr="00E46767">
        <w:rPr>
          <w:rFonts w:ascii="Verdana" w:hAnsi="Verdana"/>
          <w:bCs/>
        </w:rPr>
        <w:t>нерешен 1:1 онда се игра одлучујући дубл меч по истом систему као и за појединачна такмичења.</w:t>
      </w:r>
    </w:p>
    <w:p w:rsidR="003C0278" w:rsidRPr="00F62420" w:rsidRDefault="003C0278" w:rsidP="00DA29C5">
      <w:pPr>
        <w:spacing w:before="240" w:after="120" w:line="240" w:lineRule="auto"/>
        <w:jc w:val="both"/>
        <w:rPr>
          <w:rFonts w:ascii="Verdana" w:hAnsi="Verdana"/>
          <w:b/>
          <w:bCs/>
          <w:color w:val="4F6228" w:themeColor="accent3" w:themeShade="80"/>
          <w:lang w:val="sr-Latn-RS"/>
        </w:rPr>
      </w:pPr>
      <w:r w:rsidRPr="00F62420">
        <w:rPr>
          <w:rFonts w:ascii="Verdana" w:hAnsi="Verdana"/>
          <w:b/>
          <w:bCs/>
          <w:color w:val="4F6228" w:themeColor="accent3" w:themeShade="80"/>
        </w:rPr>
        <w:t>Одбојка на песку (2ж + 2м у пољу + 3 резерве)</w:t>
      </w:r>
    </w:p>
    <w:p w:rsidR="003C0278" w:rsidRPr="00E46767" w:rsidRDefault="003C0278" w:rsidP="009D28CA">
      <w:pPr>
        <w:spacing w:after="60" w:line="240" w:lineRule="auto"/>
        <w:ind w:firstLine="709"/>
        <w:jc w:val="both"/>
        <w:rPr>
          <w:rFonts w:ascii="Verdana" w:hAnsi="Verdana"/>
          <w:bCs/>
          <w:lang w:val="sr-Latn-RS"/>
        </w:rPr>
      </w:pPr>
      <w:r w:rsidRPr="00E46767">
        <w:rPr>
          <w:rFonts w:ascii="Verdana" w:hAnsi="Verdana"/>
          <w:bCs/>
        </w:rPr>
        <w:t>Појединачни мечеви се играју на два добијена сета (нпр 2:0 или 2:1). Сет се игра до 2</w:t>
      </w:r>
      <w:r w:rsidRPr="00E46767">
        <w:rPr>
          <w:rFonts w:ascii="Verdana" w:hAnsi="Verdana"/>
          <w:bCs/>
          <w:lang w:val="sr-Latn-RS"/>
        </w:rPr>
        <w:t>5</w:t>
      </w:r>
      <w:r w:rsidRPr="00E46767">
        <w:rPr>
          <w:rFonts w:ascii="Verdana" w:hAnsi="Verdana"/>
          <w:bCs/>
        </w:rPr>
        <w:t xml:space="preserve"> поен изузев код резултата 2</w:t>
      </w:r>
      <w:r w:rsidRPr="00E46767">
        <w:rPr>
          <w:rFonts w:ascii="Verdana" w:hAnsi="Verdana"/>
          <w:bCs/>
          <w:lang w:val="sr-Latn-RS"/>
        </w:rPr>
        <w:t>5</w:t>
      </w:r>
      <w:r w:rsidRPr="00E46767">
        <w:rPr>
          <w:rFonts w:ascii="Verdana" w:hAnsi="Verdana"/>
          <w:bCs/>
        </w:rPr>
        <w:t>:2</w:t>
      </w:r>
      <w:r w:rsidRPr="00E46767">
        <w:rPr>
          <w:rFonts w:ascii="Verdana" w:hAnsi="Verdana"/>
          <w:bCs/>
          <w:lang w:val="sr-Latn-RS"/>
        </w:rPr>
        <w:t>4</w:t>
      </w:r>
      <w:r w:rsidRPr="00E46767">
        <w:rPr>
          <w:rFonts w:ascii="Verdana" w:hAnsi="Verdana"/>
          <w:bCs/>
        </w:rPr>
        <w:t xml:space="preserve"> када се игра на разлику од 2 поена (нпр 2</w:t>
      </w:r>
      <w:r w:rsidRPr="00E46767">
        <w:rPr>
          <w:rFonts w:ascii="Verdana" w:hAnsi="Verdana"/>
          <w:bCs/>
          <w:lang w:val="sr-Latn-RS"/>
        </w:rPr>
        <w:t>6</w:t>
      </w:r>
      <w:r w:rsidRPr="00E46767">
        <w:rPr>
          <w:rFonts w:ascii="Verdana" w:hAnsi="Verdana"/>
          <w:bCs/>
        </w:rPr>
        <w:t>:2</w:t>
      </w:r>
      <w:r w:rsidRPr="00E46767">
        <w:rPr>
          <w:rFonts w:ascii="Verdana" w:hAnsi="Verdana"/>
          <w:bCs/>
          <w:lang w:val="sr-Latn-RS"/>
        </w:rPr>
        <w:t>4</w:t>
      </w:r>
      <w:r w:rsidRPr="00E46767">
        <w:rPr>
          <w:rFonts w:ascii="Verdana" w:hAnsi="Verdana"/>
          <w:bCs/>
        </w:rPr>
        <w:t xml:space="preserve">). </w:t>
      </w:r>
    </w:p>
    <w:p w:rsidR="003C0278" w:rsidRPr="00E46767" w:rsidRDefault="003C0278" w:rsidP="009D28CA">
      <w:pPr>
        <w:spacing w:after="120" w:line="240" w:lineRule="auto"/>
        <w:ind w:firstLine="709"/>
        <w:jc w:val="both"/>
        <w:rPr>
          <w:rFonts w:ascii="Verdana" w:hAnsi="Verdana"/>
          <w:bCs/>
          <w:lang w:val="sr-Latn-RS"/>
        </w:rPr>
      </w:pPr>
      <w:r w:rsidRPr="00E46767">
        <w:rPr>
          <w:rFonts w:ascii="Verdana" w:hAnsi="Verdana"/>
          <w:bCs/>
        </w:rPr>
        <w:t>Одлу</w:t>
      </w:r>
      <w:r w:rsidRPr="00E46767">
        <w:rPr>
          <w:rFonts w:ascii="Verdana" w:hAnsi="Verdana"/>
          <w:bCs/>
          <w:lang w:val="sr-Latn-RS"/>
        </w:rPr>
        <w:t>ч</w:t>
      </w:r>
      <w:r w:rsidRPr="00E46767">
        <w:rPr>
          <w:rFonts w:ascii="Verdana" w:hAnsi="Verdana"/>
          <w:bCs/>
        </w:rPr>
        <w:t>ују</w:t>
      </w:r>
      <w:r w:rsidRPr="00E46767">
        <w:rPr>
          <w:rFonts w:ascii="Verdana" w:hAnsi="Verdana"/>
          <w:bCs/>
          <w:lang w:val="sr-Latn-RS"/>
        </w:rPr>
        <w:t>ћ</w:t>
      </w:r>
      <w:r w:rsidRPr="00E46767">
        <w:rPr>
          <w:rFonts w:ascii="Verdana" w:hAnsi="Verdana"/>
          <w:bCs/>
        </w:rPr>
        <w:t>и тре</w:t>
      </w:r>
      <w:r w:rsidRPr="00E46767">
        <w:rPr>
          <w:rFonts w:ascii="Verdana" w:hAnsi="Verdana"/>
          <w:bCs/>
          <w:lang w:val="sr-Latn-RS"/>
        </w:rPr>
        <w:t>ћ</w:t>
      </w:r>
      <w:r w:rsidRPr="00E46767">
        <w:rPr>
          <w:rFonts w:ascii="Verdana" w:hAnsi="Verdana"/>
          <w:bCs/>
        </w:rPr>
        <w:t>и (3) сет се</w:t>
      </w:r>
      <w:r w:rsidRPr="00E46767">
        <w:rPr>
          <w:rFonts w:ascii="Verdana" w:hAnsi="Verdana"/>
          <w:bCs/>
          <w:lang w:val="sr-Latn-RS"/>
        </w:rPr>
        <w:t xml:space="preserve"> </w:t>
      </w:r>
      <w:r w:rsidRPr="00E46767">
        <w:rPr>
          <w:rFonts w:ascii="Verdana" w:hAnsi="Verdana"/>
          <w:bCs/>
        </w:rPr>
        <w:t xml:space="preserve">игра у тај-бреку до петнаест (15). </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Ножни тенис (2м у пољу + 1м резерва)</w:t>
      </w:r>
    </w:p>
    <w:p w:rsidR="003C0278" w:rsidRPr="00E46767" w:rsidRDefault="003C0278" w:rsidP="009D28CA">
      <w:pPr>
        <w:spacing w:after="60" w:line="240" w:lineRule="auto"/>
        <w:ind w:firstLine="709"/>
        <w:jc w:val="both"/>
        <w:rPr>
          <w:rFonts w:ascii="Verdana" w:hAnsi="Verdana"/>
          <w:bCs/>
        </w:rPr>
      </w:pPr>
      <w:r w:rsidRPr="00E46767">
        <w:rPr>
          <w:rFonts w:ascii="Verdana" w:hAnsi="Verdana"/>
          <w:bCs/>
        </w:rPr>
        <w:t>Игра се на деловима тениског терена на шљаци.  На средини терена је разапнута мрежа. Екипу сачињавају три играча, два у пољу и један на клупи. Игра се на два добијена сета. Сет се игра до 11 поена (ако је нерешено игра се на два разлике). Лопта се сервира ногом по дијагонали противничком играчу. Један играч сервира све време док добија поене. После тога сервира други саиграч. Играч губи поен ако погрешно сервира.</w:t>
      </w:r>
    </w:p>
    <w:p w:rsidR="003C0278" w:rsidRDefault="003C0278" w:rsidP="009D28CA">
      <w:pPr>
        <w:spacing w:after="120" w:line="240" w:lineRule="auto"/>
        <w:ind w:firstLine="709"/>
        <w:jc w:val="both"/>
        <w:rPr>
          <w:rFonts w:ascii="Verdana" w:hAnsi="Verdana"/>
          <w:bCs/>
        </w:rPr>
      </w:pPr>
      <w:r w:rsidRPr="00E46767">
        <w:rPr>
          <w:rFonts w:ascii="Verdana" w:hAnsi="Verdana"/>
          <w:bCs/>
        </w:rPr>
        <w:t xml:space="preserve">Линије су саставни део терена. Користе се лопте величине 5. Дозвољена су до два додавања између саиграча, док трећим контактом мора да се пребаци лопта у противничко поље или се губи поен. Лопта мора да се пребаци у противничко поље главом. Након сваког добијеног сета играчи мењају стране. </w:t>
      </w:r>
    </w:p>
    <w:p w:rsidR="003C0278" w:rsidRPr="00F62420" w:rsidRDefault="003C0278" w:rsidP="00DA29C5">
      <w:pPr>
        <w:spacing w:before="240" w:after="120" w:line="240" w:lineRule="auto"/>
        <w:jc w:val="both"/>
        <w:rPr>
          <w:rFonts w:ascii="Verdana" w:hAnsi="Verdana"/>
          <w:b/>
          <w:bCs/>
          <w:color w:val="4F6228" w:themeColor="accent3" w:themeShade="80"/>
        </w:rPr>
      </w:pPr>
      <w:r w:rsidRPr="00F62420">
        <w:rPr>
          <w:rFonts w:ascii="Verdana" w:hAnsi="Verdana"/>
          <w:b/>
          <w:bCs/>
          <w:color w:val="4F6228" w:themeColor="accent3" w:themeShade="80"/>
        </w:rPr>
        <w:t>Игра изненађења (базен)</w:t>
      </w:r>
    </w:p>
    <w:p w:rsidR="003C0278" w:rsidRPr="00E46767" w:rsidRDefault="003C0278" w:rsidP="009D28CA">
      <w:pPr>
        <w:spacing w:after="120" w:line="240" w:lineRule="auto"/>
        <w:ind w:firstLine="709"/>
        <w:jc w:val="both"/>
        <w:rPr>
          <w:rFonts w:ascii="Verdana" w:hAnsi="Verdana"/>
        </w:rPr>
      </w:pPr>
      <w:r w:rsidRPr="00E46767">
        <w:rPr>
          <w:rFonts w:ascii="Verdana" w:hAnsi="Verdana"/>
        </w:rPr>
        <w:t>Правила за игру изненађења биће достављена капитенима екипа непосредно пред почетак такмичења.</w:t>
      </w:r>
    </w:p>
    <w:p w:rsidR="003C0278" w:rsidRPr="009D28CA" w:rsidRDefault="003C0278" w:rsidP="003C5DDB">
      <w:pPr>
        <w:spacing w:after="120" w:line="240" w:lineRule="auto"/>
        <w:jc w:val="both"/>
        <w:rPr>
          <w:rFonts w:ascii="Verdana" w:hAnsi="Verdana"/>
          <w:sz w:val="24"/>
          <w:szCs w:val="24"/>
        </w:rPr>
      </w:pPr>
    </w:p>
    <w:p w:rsidR="003C0278" w:rsidRPr="00F62420" w:rsidRDefault="003C0278" w:rsidP="009D28CA">
      <w:pPr>
        <w:spacing w:after="60" w:line="240" w:lineRule="auto"/>
        <w:jc w:val="both"/>
        <w:rPr>
          <w:rFonts w:ascii="Verdana" w:hAnsi="Verdana"/>
          <w:i/>
          <w:color w:val="4F6228" w:themeColor="accent3" w:themeShade="80"/>
        </w:rPr>
      </w:pPr>
      <w:r w:rsidRPr="00F62420">
        <w:rPr>
          <w:rFonts w:ascii="Verdana" w:hAnsi="Verdana"/>
          <w:i/>
          <w:color w:val="4F6228" w:themeColor="accent3" w:themeShade="80"/>
        </w:rPr>
        <w:t>НАПОМЕНА:</w:t>
      </w:r>
    </w:p>
    <w:p w:rsidR="003C0278" w:rsidRPr="00E46767" w:rsidRDefault="003C0278" w:rsidP="00DA29C5">
      <w:pPr>
        <w:numPr>
          <w:ilvl w:val="0"/>
          <w:numId w:val="3"/>
        </w:numPr>
        <w:spacing w:after="120" w:line="240" w:lineRule="auto"/>
        <w:ind w:left="426"/>
        <w:jc w:val="both"/>
        <w:rPr>
          <w:rFonts w:ascii="Verdana" w:hAnsi="Verdana"/>
          <w:bCs/>
        </w:rPr>
      </w:pPr>
      <w:r w:rsidRPr="00E46767">
        <w:rPr>
          <w:rFonts w:ascii="Verdana" w:hAnsi="Verdana"/>
        </w:rPr>
        <w:t xml:space="preserve">Измене играча су могуће само код дисциплина које се играју </w:t>
      </w:r>
      <w:r w:rsidRPr="00E46767">
        <w:rPr>
          <w:rFonts w:ascii="Verdana" w:hAnsi="Verdana"/>
          <w:bCs/>
        </w:rPr>
        <w:t xml:space="preserve">у форми турнира (пикадо, надвлачење конопца, стони тенис, одбојка на песку и ножни тенис); </w:t>
      </w:r>
    </w:p>
    <w:p w:rsidR="00D4117B" w:rsidRDefault="00D4117B" w:rsidP="003C5DDB">
      <w:pPr>
        <w:spacing w:after="120" w:line="240" w:lineRule="auto"/>
        <w:jc w:val="center"/>
        <w:rPr>
          <w:rFonts w:ascii="Verdana" w:hAnsi="Verdana"/>
        </w:rPr>
      </w:pPr>
    </w:p>
    <w:p w:rsidR="00F62420" w:rsidRDefault="00F62420" w:rsidP="003C5DDB">
      <w:pPr>
        <w:spacing w:after="120" w:line="240" w:lineRule="auto"/>
        <w:jc w:val="center"/>
        <w:rPr>
          <w:rFonts w:ascii="Verdana" w:hAnsi="Verdana"/>
        </w:rPr>
      </w:pPr>
    </w:p>
    <w:p w:rsidR="003C0278" w:rsidRPr="00F62420" w:rsidRDefault="003C0278" w:rsidP="003C5DDB">
      <w:pPr>
        <w:spacing w:after="120" w:line="240" w:lineRule="auto"/>
        <w:jc w:val="center"/>
        <w:rPr>
          <w:rFonts w:ascii="Verdana" w:hAnsi="Verdana"/>
          <w:b/>
          <w:i/>
          <w:color w:val="4F6228" w:themeColor="accent3" w:themeShade="80"/>
        </w:rPr>
      </w:pPr>
      <w:r w:rsidRPr="00F62420">
        <w:rPr>
          <w:rFonts w:ascii="Verdana" w:hAnsi="Verdana"/>
          <w:b/>
          <w:i/>
          <w:color w:val="4F6228" w:themeColor="accent3" w:themeShade="80"/>
        </w:rPr>
        <w:lastRenderedPageBreak/>
        <w:t>ПРОГРАМ ПАРКОВИЈАДЕ</w:t>
      </w:r>
    </w:p>
    <w:p w:rsidR="00D4117B" w:rsidRDefault="00D4117B" w:rsidP="003C5DDB">
      <w:pPr>
        <w:spacing w:after="120" w:line="240" w:lineRule="auto"/>
        <w:jc w:val="center"/>
        <w:rPr>
          <w:rFonts w:ascii="Verdana" w:hAnsi="Verdana"/>
        </w:rPr>
      </w:pPr>
    </w:p>
    <w:p w:rsidR="00182551" w:rsidRPr="00182551" w:rsidRDefault="00182551" w:rsidP="00182551">
      <w:pPr>
        <w:spacing w:after="60" w:line="240" w:lineRule="auto"/>
        <w:rPr>
          <w:rFonts w:ascii="Verdana" w:hAnsi="Verdana"/>
          <w:b/>
          <w:bCs/>
          <w:i/>
          <w:lang w:val="en-US"/>
        </w:rPr>
      </w:pPr>
      <w:r w:rsidRPr="00182551">
        <w:rPr>
          <w:rFonts w:ascii="Verdana" w:hAnsi="Verdana"/>
          <w:b/>
          <w:bCs/>
          <w:i/>
        </w:rPr>
        <w:t>25.06.2015.</w:t>
      </w:r>
    </w:p>
    <w:p w:rsidR="00182551" w:rsidRPr="00321B4A" w:rsidRDefault="00182551" w:rsidP="00182551">
      <w:pPr>
        <w:spacing w:after="0" w:line="240" w:lineRule="auto"/>
        <w:jc w:val="center"/>
        <w:rPr>
          <w:rFonts w:ascii="Verdana" w:hAnsi="Verdana"/>
          <w:b/>
          <w:bCs/>
          <w:i/>
          <w:sz w:val="16"/>
          <w:szCs w:val="16"/>
          <w:lang w:val="en-US"/>
        </w:rPr>
      </w:pPr>
    </w:p>
    <w:p w:rsidR="00182551" w:rsidRPr="00E46767" w:rsidRDefault="00182551" w:rsidP="00D764DA">
      <w:pPr>
        <w:spacing w:after="60" w:line="240" w:lineRule="auto"/>
        <w:ind w:left="851" w:hanging="851"/>
        <w:rPr>
          <w:rFonts w:ascii="Verdana" w:hAnsi="Verdana"/>
          <w:bCs/>
          <w:lang w:val="sr-Latn-RS"/>
        </w:rPr>
      </w:pPr>
      <w:r w:rsidRPr="00D1090F">
        <w:rPr>
          <w:rFonts w:ascii="Verdana" w:hAnsi="Verdana"/>
          <w:b/>
          <w:bCs/>
        </w:rPr>
        <w:t>17.00</w:t>
      </w:r>
      <w:r w:rsidRPr="00E46767">
        <w:rPr>
          <w:rFonts w:ascii="Verdana" w:hAnsi="Verdana"/>
          <w:bCs/>
          <w:lang w:val="sr-Latn-RS"/>
        </w:rPr>
        <w:tab/>
      </w:r>
      <w:r w:rsidRPr="00E46767">
        <w:rPr>
          <w:rFonts w:ascii="Verdana" w:hAnsi="Verdana"/>
          <w:bCs/>
        </w:rPr>
        <w:t>Долазак учесника у Бању Јунаковић и смештај екипа према достављеним пријавама.</w:t>
      </w:r>
    </w:p>
    <w:p w:rsidR="00182551" w:rsidRPr="00E46767" w:rsidRDefault="00182551" w:rsidP="00D764DA">
      <w:pPr>
        <w:spacing w:after="60" w:line="240" w:lineRule="auto"/>
        <w:ind w:left="851" w:hanging="851"/>
        <w:jc w:val="both"/>
        <w:rPr>
          <w:rFonts w:ascii="Verdana" w:hAnsi="Verdana"/>
          <w:bCs/>
        </w:rPr>
      </w:pPr>
      <w:r w:rsidRPr="00D1090F">
        <w:rPr>
          <w:rFonts w:ascii="Verdana" w:hAnsi="Verdana"/>
          <w:b/>
          <w:bCs/>
        </w:rPr>
        <w:t>17.45</w:t>
      </w:r>
      <w:r w:rsidRPr="00E46767">
        <w:rPr>
          <w:rFonts w:ascii="Verdana" w:hAnsi="Verdana"/>
          <w:bCs/>
          <w:lang w:val="sr-Latn-RS"/>
        </w:rPr>
        <w:tab/>
      </w:r>
      <w:r w:rsidRPr="00E46767">
        <w:rPr>
          <w:rFonts w:ascii="Verdana" w:hAnsi="Verdana"/>
          <w:bCs/>
        </w:rPr>
        <w:t>Коктел добродошлице</w:t>
      </w:r>
    </w:p>
    <w:p w:rsidR="00182551" w:rsidRPr="00E46767" w:rsidRDefault="00182551" w:rsidP="00D764DA">
      <w:pPr>
        <w:spacing w:after="60" w:line="240" w:lineRule="auto"/>
        <w:ind w:left="851" w:hanging="851"/>
        <w:jc w:val="both"/>
        <w:rPr>
          <w:rFonts w:ascii="Verdana" w:hAnsi="Verdana"/>
          <w:bCs/>
        </w:rPr>
      </w:pPr>
      <w:r w:rsidRPr="00D1090F">
        <w:rPr>
          <w:rFonts w:ascii="Verdana" w:hAnsi="Verdana"/>
          <w:b/>
          <w:bCs/>
        </w:rPr>
        <w:t>18.00</w:t>
      </w:r>
      <w:r w:rsidRPr="00E46767">
        <w:rPr>
          <w:rFonts w:ascii="Verdana" w:hAnsi="Verdana"/>
          <w:bCs/>
          <w:lang w:val="sr-Latn-RS"/>
        </w:rPr>
        <w:tab/>
      </w:r>
      <w:r w:rsidRPr="00E46767">
        <w:rPr>
          <w:rFonts w:ascii="Verdana" w:hAnsi="Verdana"/>
          <w:bCs/>
        </w:rPr>
        <w:t>Отварање</w:t>
      </w:r>
      <w:r>
        <w:rPr>
          <w:rFonts w:ascii="Verdana" w:hAnsi="Verdana"/>
          <w:bCs/>
          <w:lang w:val="en-US"/>
        </w:rPr>
        <w:t xml:space="preserve"> </w:t>
      </w:r>
      <w:r w:rsidRPr="00E46767">
        <w:rPr>
          <w:rFonts w:ascii="Verdana" w:hAnsi="Verdana"/>
          <w:bCs/>
          <w:lang w:val="sr-Latn-BA"/>
        </w:rPr>
        <w:t>XV</w:t>
      </w:r>
      <w:r w:rsidRPr="00E46767">
        <w:rPr>
          <w:rFonts w:ascii="Verdana" w:hAnsi="Verdana"/>
          <w:bCs/>
          <w:lang w:val="sr-Latn-RS"/>
        </w:rPr>
        <w:t>I</w:t>
      </w:r>
      <w:r w:rsidRPr="00E46767">
        <w:rPr>
          <w:rFonts w:ascii="Verdana" w:hAnsi="Verdana"/>
          <w:bCs/>
          <w:lang w:val="sr-Latn-BA"/>
        </w:rPr>
        <w:t xml:space="preserve"> </w:t>
      </w:r>
      <w:r w:rsidRPr="00E46767">
        <w:rPr>
          <w:rFonts w:ascii="Verdana" w:hAnsi="Verdana"/>
          <w:bCs/>
        </w:rPr>
        <w:t>П</w:t>
      </w:r>
      <w:r w:rsidRPr="00E46767">
        <w:rPr>
          <w:rFonts w:ascii="Verdana" w:hAnsi="Verdana"/>
          <w:bCs/>
          <w:lang w:val="sr-Latn-BA"/>
        </w:rPr>
        <w:t>арковијаде</w:t>
      </w:r>
      <w:r w:rsidRPr="00E46767">
        <w:rPr>
          <w:rFonts w:ascii="Verdana" w:hAnsi="Verdana"/>
          <w:bCs/>
          <w:lang w:val="sr-Latn-RS"/>
        </w:rPr>
        <w:t xml:space="preserve"> </w:t>
      </w:r>
    </w:p>
    <w:p w:rsidR="00182551" w:rsidRPr="00E46767" w:rsidRDefault="00182551" w:rsidP="00D764DA">
      <w:pPr>
        <w:spacing w:after="60" w:line="240" w:lineRule="auto"/>
        <w:ind w:left="851" w:hanging="851"/>
        <w:jc w:val="both"/>
        <w:rPr>
          <w:rFonts w:ascii="Verdana" w:hAnsi="Verdana"/>
          <w:bCs/>
        </w:rPr>
      </w:pPr>
      <w:r w:rsidRPr="00D1090F">
        <w:rPr>
          <w:rFonts w:ascii="Verdana" w:hAnsi="Verdana"/>
          <w:b/>
          <w:bCs/>
        </w:rPr>
        <w:t>19.00</w:t>
      </w:r>
      <w:r w:rsidRPr="00E46767">
        <w:rPr>
          <w:rFonts w:ascii="Verdana" w:hAnsi="Verdana"/>
          <w:bCs/>
          <w:lang w:val="sr-Latn-RS"/>
        </w:rPr>
        <w:tab/>
      </w:r>
      <w:r w:rsidRPr="00E46767">
        <w:rPr>
          <w:rFonts w:ascii="Verdana" w:hAnsi="Verdana"/>
          <w:bCs/>
        </w:rPr>
        <w:t xml:space="preserve">Жреб за спортска такмичења у </w:t>
      </w:r>
      <w:r w:rsidRPr="00E46767">
        <w:rPr>
          <w:rFonts w:ascii="Verdana" w:hAnsi="Verdana"/>
          <w:bCs/>
          <w:lang w:val="sr-Latn-RS"/>
        </w:rPr>
        <w:t>Press centru</w:t>
      </w:r>
    </w:p>
    <w:p w:rsidR="00182551" w:rsidRPr="00E46767" w:rsidRDefault="00182551" w:rsidP="00DD2F97">
      <w:pPr>
        <w:pBdr>
          <w:bottom w:val="dashed" w:sz="4" w:space="1" w:color="76923C" w:themeColor="accent3" w:themeShade="BF"/>
        </w:pBdr>
        <w:spacing w:after="60" w:line="240" w:lineRule="auto"/>
        <w:ind w:left="851" w:hanging="851"/>
        <w:jc w:val="both"/>
        <w:rPr>
          <w:rFonts w:ascii="Verdana" w:hAnsi="Verdana"/>
          <w:bCs/>
        </w:rPr>
      </w:pPr>
      <w:r w:rsidRPr="00D1090F">
        <w:rPr>
          <w:rFonts w:ascii="Verdana" w:hAnsi="Verdana"/>
          <w:b/>
          <w:bCs/>
        </w:rPr>
        <w:t>20.00</w:t>
      </w:r>
      <w:r w:rsidRPr="00E46767">
        <w:rPr>
          <w:rFonts w:ascii="Verdana" w:hAnsi="Verdana"/>
          <w:bCs/>
          <w:lang w:val="sr-Latn-RS"/>
        </w:rPr>
        <w:tab/>
        <w:t>С</w:t>
      </w:r>
      <w:r w:rsidRPr="00E46767">
        <w:rPr>
          <w:rFonts w:ascii="Verdana" w:hAnsi="Verdana"/>
          <w:bCs/>
        </w:rPr>
        <w:t>вечана вечера</w:t>
      </w:r>
    </w:p>
    <w:p w:rsidR="00182551" w:rsidRPr="00D764DA" w:rsidRDefault="00182551" w:rsidP="00182551">
      <w:pPr>
        <w:spacing w:after="0" w:line="240" w:lineRule="auto"/>
        <w:rPr>
          <w:rFonts w:ascii="Verdana" w:hAnsi="Verdana"/>
          <w:b/>
          <w:bCs/>
          <w:i/>
          <w:sz w:val="28"/>
          <w:szCs w:val="28"/>
        </w:rPr>
      </w:pPr>
    </w:p>
    <w:p w:rsidR="00182551" w:rsidRPr="00182551" w:rsidRDefault="00182551" w:rsidP="00182551">
      <w:pPr>
        <w:spacing w:after="0" w:line="240" w:lineRule="auto"/>
        <w:rPr>
          <w:rFonts w:ascii="Verdana" w:hAnsi="Verdana"/>
          <w:b/>
          <w:bCs/>
          <w:i/>
          <w:lang w:val="en-US"/>
        </w:rPr>
      </w:pPr>
      <w:r w:rsidRPr="00182551">
        <w:rPr>
          <w:rFonts w:ascii="Verdana" w:hAnsi="Verdana"/>
          <w:b/>
          <w:bCs/>
          <w:i/>
        </w:rPr>
        <w:t>2</w:t>
      </w:r>
      <w:r w:rsidRPr="00182551">
        <w:rPr>
          <w:rFonts w:ascii="Verdana" w:hAnsi="Verdana"/>
          <w:b/>
          <w:bCs/>
          <w:i/>
          <w:lang w:val="sr-Latn-RS"/>
        </w:rPr>
        <w:t>6</w:t>
      </w:r>
      <w:r w:rsidRPr="00182551">
        <w:rPr>
          <w:rFonts w:ascii="Verdana" w:hAnsi="Verdana"/>
          <w:b/>
          <w:bCs/>
          <w:i/>
        </w:rPr>
        <w:t>.06.2015.</w:t>
      </w:r>
    </w:p>
    <w:p w:rsidR="00182551" w:rsidRPr="00D764DA" w:rsidRDefault="00182551" w:rsidP="00182551">
      <w:pPr>
        <w:spacing w:after="0" w:line="240" w:lineRule="auto"/>
        <w:jc w:val="center"/>
        <w:rPr>
          <w:rFonts w:ascii="Verdana" w:hAnsi="Verdana"/>
          <w:b/>
          <w:bCs/>
          <w:i/>
          <w:sz w:val="16"/>
          <w:szCs w:val="16"/>
          <w:lang w:val="en-US"/>
        </w:rPr>
      </w:pPr>
    </w:p>
    <w:p w:rsidR="00182551" w:rsidRPr="00182551" w:rsidRDefault="00182551" w:rsidP="00D764DA">
      <w:pPr>
        <w:spacing w:after="60" w:line="240" w:lineRule="auto"/>
        <w:ind w:left="1560" w:hanging="1560"/>
        <w:jc w:val="both"/>
        <w:rPr>
          <w:rFonts w:ascii="Verdana" w:hAnsi="Verdana"/>
          <w:bCs/>
        </w:rPr>
      </w:pPr>
      <w:r w:rsidRPr="00182551">
        <w:rPr>
          <w:rFonts w:ascii="Verdana" w:hAnsi="Verdana"/>
          <w:b/>
          <w:bCs/>
          <w:lang w:val="sr-Latn-RS"/>
        </w:rPr>
        <w:t>7.00 – 9.00</w:t>
      </w:r>
      <w:r w:rsidRPr="00182551">
        <w:rPr>
          <w:rFonts w:ascii="Verdana" w:hAnsi="Verdana"/>
          <w:bCs/>
          <w:lang w:val="sr-Latn-RS"/>
        </w:rPr>
        <w:tab/>
        <w:t>Доручак</w:t>
      </w:r>
    </w:p>
    <w:p w:rsidR="00182551" w:rsidRPr="00182551" w:rsidRDefault="00182551" w:rsidP="00D764DA">
      <w:pPr>
        <w:spacing w:after="60" w:line="240" w:lineRule="auto"/>
        <w:jc w:val="both"/>
        <w:rPr>
          <w:rFonts w:ascii="Verdana" w:hAnsi="Verdana"/>
          <w:bCs/>
        </w:rPr>
      </w:pPr>
      <w:r w:rsidRPr="00182551">
        <w:rPr>
          <w:rFonts w:ascii="Verdana" w:hAnsi="Verdana"/>
          <w:b/>
          <w:bCs/>
          <w:lang w:val="sr-Latn-RS"/>
        </w:rPr>
        <w:t>9</w:t>
      </w:r>
      <w:r w:rsidRPr="00182551">
        <w:rPr>
          <w:rFonts w:ascii="Verdana" w:hAnsi="Verdana"/>
          <w:b/>
          <w:bCs/>
        </w:rPr>
        <w:t>.</w:t>
      </w:r>
      <w:r w:rsidRPr="00182551">
        <w:rPr>
          <w:rFonts w:ascii="Verdana" w:hAnsi="Verdana"/>
          <w:b/>
          <w:bCs/>
          <w:lang w:val="sr-Latn-RS"/>
        </w:rPr>
        <w:t>15</w:t>
      </w:r>
      <w:r w:rsidRPr="00182551">
        <w:rPr>
          <w:rFonts w:ascii="Verdana" w:hAnsi="Verdana"/>
          <w:bCs/>
          <w:lang w:val="sr-Latn-RS"/>
        </w:rPr>
        <w:tab/>
      </w:r>
      <w:r w:rsidRPr="00182551">
        <w:rPr>
          <w:rFonts w:ascii="Verdana" w:hAnsi="Verdana"/>
          <w:bCs/>
        </w:rPr>
        <w:t xml:space="preserve">Спортска такмичења </w:t>
      </w:r>
    </w:p>
    <w:p w:rsidR="00182551" w:rsidRPr="00182551" w:rsidRDefault="00182551" w:rsidP="00D764DA">
      <w:pPr>
        <w:numPr>
          <w:ilvl w:val="0"/>
          <w:numId w:val="4"/>
        </w:numPr>
        <w:tabs>
          <w:tab w:val="left" w:pos="2552"/>
        </w:tabs>
        <w:spacing w:after="60" w:line="240" w:lineRule="auto"/>
        <w:ind w:left="1701"/>
        <w:jc w:val="both"/>
        <w:rPr>
          <w:rFonts w:ascii="Verdana" w:hAnsi="Verdana"/>
          <w:bCs/>
          <w:lang w:val="sr-Latn-RS"/>
        </w:rPr>
      </w:pPr>
      <w:r w:rsidRPr="00182551">
        <w:rPr>
          <w:rFonts w:ascii="Verdana" w:hAnsi="Verdana"/>
          <w:bCs/>
          <w:lang w:val="sr-Latn-RS"/>
        </w:rPr>
        <w:t>9</w:t>
      </w:r>
      <w:r w:rsidRPr="00182551">
        <w:rPr>
          <w:rFonts w:ascii="Verdana" w:hAnsi="Verdana"/>
          <w:bCs/>
        </w:rPr>
        <w:t>.</w:t>
      </w:r>
      <w:r w:rsidRPr="00182551">
        <w:rPr>
          <w:rFonts w:ascii="Verdana" w:hAnsi="Verdana"/>
          <w:bCs/>
          <w:lang w:val="sr-Latn-RS"/>
        </w:rPr>
        <w:t>15</w:t>
      </w:r>
      <w:r w:rsidRPr="00182551">
        <w:rPr>
          <w:rFonts w:ascii="Verdana" w:hAnsi="Verdana"/>
          <w:bCs/>
          <w:lang w:val="sr-Latn-RS"/>
        </w:rPr>
        <w:tab/>
        <w:t>Одбојка на песку</w:t>
      </w:r>
    </w:p>
    <w:p w:rsidR="00182551" w:rsidRPr="00182551" w:rsidRDefault="00182551" w:rsidP="00D764DA">
      <w:pPr>
        <w:numPr>
          <w:ilvl w:val="0"/>
          <w:numId w:val="4"/>
        </w:numPr>
        <w:tabs>
          <w:tab w:val="left" w:pos="2552"/>
        </w:tabs>
        <w:spacing w:after="60" w:line="240" w:lineRule="auto"/>
        <w:ind w:left="1701"/>
        <w:jc w:val="both"/>
        <w:rPr>
          <w:rFonts w:ascii="Verdana" w:hAnsi="Verdana"/>
          <w:bCs/>
          <w:lang w:val="sr-Latn-RS"/>
        </w:rPr>
      </w:pPr>
      <w:r w:rsidRPr="00182551">
        <w:rPr>
          <w:rFonts w:ascii="Verdana" w:hAnsi="Verdana"/>
          <w:bCs/>
          <w:lang w:val="sr-Latn-RS"/>
        </w:rPr>
        <w:t>9</w:t>
      </w:r>
      <w:r w:rsidRPr="00182551">
        <w:rPr>
          <w:rFonts w:ascii="Verdana" w:hAnsi="Verdana"/>
          <w:bCs/>
        </w:rPr>
        <w:t>.</w:t>
      </w:r>
      <w:r w:rsidRPr="00182551">
        <w:rPr>
          <w:rFonts w:ascii="Verdana" w:hAnsi="Verdana"/>
          <w:bCs/>
          <w:lang w:val="sr-Latn-RS"/>
        </w:rPr>
        <w:t>15</w:t>
      </w:r>
      <w:r w:rsidRPr="00182551">
        <w:rPr>
          <w:rFonts w:ascii="Verdana" w:hAnsi="Verdana"/>
          <w:bCs/>
          <w:lang w:val="sr-Latn-RS"/>
        </w:rPr>
        <w:tab/>
        <w:t>Ножни тенис</w:t>
      </w:r>
    </w:p>
    <w:p w:rsidR="00182551" w:rsidRPr="00182551" w:rsidRDefault="00182551" w:rsidP="00D764DA">
      <w:pPr>
        <w:numPr>
          <w:ilvl w:val="0"/>
          <w:numId w:val="4"/>
        </w:numPr>
        <w:tabs>
          <w:tab w:val="left" w:pos="2552"/>
        </w:tabs>
        <w:spacing w:after="60" w:line="240" w:lineRule="auto"/>
        <w:ind w:left="1701"/>
        <w:jc w:val="both"/>
        <w:rPr>
          <w:rFonts w:ascii="Verdana" w:hAnsi="Verdana"/>
          <w:bCs/>
          <w:lang w:val="sr-Latn-RS"/>
        </w:rPr>
      </w:pPr>
      <w:r w:rsidRPr="00182551">
        <w:rPr>
          <w:rFonts w:ascii="Verdana" w:hAnsi="Verdana"/>
          <w:bCs/>
          <w:lang w:val="sr-Latn-RS"/>
        </w:rPr>
        <w:t>12</w:t>
      </w:r>
      <w:r w:rsidRPr="00182551">
        <w:rPr>
          <w:rFonts w:ascii="Verdana" w:hAnsi="Verdana"/>
          <w:bCs/>
        </w:rPr>
        <w:t>.</w:t>
      </w:r>
      <w:r w:rsidRPr="00182551">
        <w:rPr>
          <w:rFonts w:ascii="Verdana" w:hAnsi="Verdana"/>
          <w:bCs/>
          <w:lang w:val="sr-Latn-RS"/>
        </w:rPr>
        <w:t>00</w:t>
      </w:r>
      <w:r w:rsidRPr="00182551">
        <w:rPr>
          <w:rFonts w:ascii="Verdana" w:hAnsi="Verdana"/>
          <w:bCs/>
          <w:lang w:val="sr-Latn-RS"/>
        </w:rPr>
        <w:tab/>
        <w:t>Триатлон</w:t>
      </w:r>
    </w:p>
    <w:p w:rsidR="00182551" w:rsidRPr="00182551" w:rsidRDefault="00182551" w:rsidP="00D764DA">
      <w:pPr>
        <w:numPr>
          <w:ilvl w:val="0"/>
          <w:numId w:val="4"/>
        </w:numPr>
        <w:tabs>
          <w:tab w:val="left" w:pos="2552"/>
        </w:tabs>
        <w:spacing w:after="60" w:line="240" w:lineRule="auto"/>
        <w:ind w:left="1701" w:hanging="357"/>
        <w:jc w:val="both"/>
        <w:rPr>
          <w:rFonts w:ascii="Verdana" w:hAnsi="Verdana"/>
          <w:bCs/>
          <w:lang w:val="sr-Latn-RS"/>
        </w:rPr>
      </w:pPr>
      <w:r w:rsidRPr="00182551">
        <w:rPr>
          <w:rFonts w:ascii="Verdana" w:hAnsi="Verdana"/>
          <w:bCs/>
          <w:lang w:val="sr-Latn-RS"/>
        </w:rPr>
        <w:t>12</w:t>
      </w:r>
      <w:r w:rsidRPr="00182551">
        <w:rPr>
          <w:rFonts w:ascii="Verdana" w:hAnsi="Verdana"/>
          <w:bCs/>
        </w:rPr>
        <w:t>.</w:t>
      </w:r>
      <w:r w:rsidRPr="00182551">
        <w:rPr>
          <w:rFonts w:ascii="Verdana" w:hAnsi="Verdana"/>
          <w:bCs/>
          <w:lang w:val="sr-Latn-RS"/>
        </w:rPr>
        <w:t>00</w:t>
      </w:r>
      <w:r w:rsidRPr="00182551">
        <w:rPr>
          <w:rFonts w:ascii="Verdana" w:hAnsi="Verdana"/>
          <w:bCs/>
          <w:lang w:val="sr-Latn-RS"/>
        </w:rPr>
        <w:tab/>
        <w:t>Стони тенис</w:t>
      </w:r>
    </w:p>
    <w:p w:rsidR="00182551" w:rsidRPr="00182551" w:rsidRDefault="00182551" w:rsidP="00D764DA">
      <w:pPr>
        <w:spacing w:after="60" w:line="240" w:lineRule="auto"/>
        <w:jc w:val="both"/>
        <w:rPr>
          <w:rFonts w:ascii="Verdana" w:hAnsi="Verdana"/>
          <w:bCs/>
        </w:rPr>
      </w:pPr>
      <w:r w:rsidRPr="00182551">
        <w:rPr>
          <w:rFonts w:ascii="Verdana" w:hAnsi="Verdana"/>
          <w:b/>
          <w:bCs/>
          <w:lang w:val="sr-Latn-RS"/>
        </w:rPr>
        <w:t>12.00 – 14.00</w:t>
      </w:r>
      <w:r w:rsidRPr="00182551">
        <w:rPr>
          <w:rFonts w:ascii="Verdana" w:hAnsi="Verdana"/>
          <w:bCs/>
          <w:lang w:val="sr-Latn-RS"/>
        </w:rPr>
        <w:tab/>
        <w:t>Ручак</w:t>
      </w:r>
    </w:p>
    <w:p w:rsidR="00182551" w:rsidRPr="00182551" w:rsidRDefault="00182551" w:rsidP="00D764DA">
      <w:pPr>
        <w:spacing w:after="60" w:line="240" w:lineRule="auto"/>
        <w:jc w:val="both"/>
        <w:rPr>
          <w:rFonts w:ascii="Verdana" w:hAnsi="Verdana"/>
          <w:bCs/>
        </w:rPr>
      </w:pPr>
      <w:r w:rsidRPr="00182551">
        <w:rPr>
          <w:rFonts w:ascii="Verdana" w:hAnsi="Verdana"/>
          <w:b/>
          <w:bCs/>
          <w:lang w:val="sr-Latn-RS"/>
        </w:rPr>
        <w:t>1</w:t>
      </w:r>
      <w:r w:rsidRPr="00182551">
        <w:rPr>
          <w:rFonts w:ascii="Verdana" w:hAnsi="Verdana"/>
          <w:b/>
          <w:bCs/>
        </w:rPr>
        <w:t>4</w:t>
      </w:r>
      <w:r w:rsidRPr="00182551">
        <w:rPr>
          <w:rFonts w:ascii="Verdana" w:hAnsi="Verdana"/>
          <w:b/>
          <w:bCs/>
          <w:lang w:val="sr-Latn-RS"/>
        </w:rPr>
        <w:t>.00 – 1</w:t>
      </w:r>
      <w:r w:rsidRPr="00182551">
        <w:rPr>
          <w:rFonts w:ascii="Verdana" w:hAnsi="Verdana"/>
          <w:b/>
          <w:bCs/>
        </w:rPr>
        <w:t>5</w:t>
      </w:r>
      <w:r w:rsidRPr="00182551">
        <w:rPr>
          <w:rFonts w:ascii="Verdana" w:hAnsi="Verdana"/>
          <w:b/>
          <w:bCs/>
          <w:lang w:val="sr-Latn-RS"/>
        </w:rPr>
        <w:t>.00</w:t>
      </w:r>
      <w:r w:rsidRPr="00182551">
        <w:rPr>
          <w:rFonts w:ascii="Verdana" w:hAnsi="Verdana"/>
          <w:bCs/>
          <w:lang w:val="sr-Latn-RS"/>
        </w:rPr>
        <w:tab/>
      </w:r>
      <w:r w:rsidRPr="00182551">
        <w:rPr>
          <w:rFonts w:ascii="Verdana" w:hAnsi="Verdana"/>
          <w:bCs/>
        </w:rPr>
        <w:t xml:space="preserve">ЕКО - биоскоп </w:t>
      </w:r>
    </w:p>
    <w:p w:rsidR="00182551" w:rsidRPr="00182551" w:rsidRDefault="00182551" w:rsidP="00D764DA">
      <w:pPr>
        <w:spacing w:after="60" w:line="240" w:lineRule="auto"/>
        <w:ind w:left="1843" w:hanging="1843"/>
        <w:jc w:val="both"/>
        <w:rPr>
          <w:rFonts w:ascii="Verdana" w:hAnsi="Verdana"/>
          <w:bCs/>
          <w:lang w:val="sr-Latn-RS"/>
        </w:rPr>
      </w:pPr>
      <w:r w:rsidRPr="00182551">
        <w:rPr>
          <w:rFonts w:ascii="Verdana" w:hAnsi="Verdana"/>
          <w:b/>
          <w:bCs/>
          <w:lang w:val="sr-Latn-RS"/>
        </w:rPr>
        <w:t>15.30 – 17.00</w:t>
      </w:r>
      <w:r w:rsidRPr="00182551">
        <w:rPr>
          <w:rFonts w:ascii="Verdana" w:hAnsi="Verdana"/>
          <w:bCs/>
          <w:lang w:val="sr-Latn-RS"/>
        </w:rPr>
        <w:tab/>
      </w:r>
      <w:r w:rsidRPr="00182551">
        <w:rPr>
          <w:rFonts w:ascii="Verdana" w:hAnsi="Verdana"/>
          <w:bCs/>
        </w:rPr>
        <w:t xml:space="preserve">Округли сто на тему „Улога традиционалних начина коришћења </w:t>
      </w:r>
      <w:r w:rsidRPr="00182551">
        <w:rPr>
          <w:rFonts w:ascii="Verdana" w:hAnsi="Verdana"/>
          <w:bCs/>
          <w:lang w:val="sr-Latn-RS"/>
        </w:rPr>
        <w:t xml:space="preserve"> </w:t>
      </w:r>
      <w:r w:rsidRPr="00182551">
        <w:rPr>
          <w:rFonts w:ascii="Verdana" w:hAnsi="Verdana"/>
          <w:bCs/>
        </w:rPr>
        <w:t>природних  ресурса у  заштићеном подручју“</w:t>
      </w:r>
    </w:p>
    <w:p w:rsidR="00182551" w:rsidRPr="00182551" w:rsidRDefault="00182551" w:rsidP="00D764DA">
      <w:pPr>
        <w:numPr>
          <w:ilvl w:val="0"/>
          <w:numId w:val="5"/>
        </w:numPr>
        <w:spacing w:after="60" w:line="240" w:lineRule="auto"/>
        <w:jc w:val="both"/>
        <w:rPr>
          <w:rFonts w:ascii="Verdana" w:hAnsi="Verdana"/>
          <w:bCs/>
          <w:lang w:val="sr-Latn-RS"/>
        </w:rPr>
      </w:pPr>
      <w:r w:rsidRPr="00182551">
        <w:rPr>
          <w:rFonts w:ascii="Verdana" w:hAnsi="Verdana"/>
          <w:bCs/>
          <w:lang w:val="sr-Latn-RS"/>
        </w:rPr>
        <w:t>Уводна реч</w:t>
      </w:r>
    </w:p>
    <w:p w:rsidR="00182551" w:rsidRPr="00182551" w:rsidRDefault="00182551" w:rsidP="00D764DA">
      <w:pPr>
        <w:numPr>
          <w:ilvl w:val="0"/>
          <w:numId w:val="5"/>
        </w:numPr>
        <w:spacing w:after="60" w:line="240" w:lineRule="auto"/>
        <w:jc w:val="both"/>
        <w:rPr>
          <w:rFonts w:ascii="Verdana" w:hAnsi="Verdana"/>
          <w:bCs/>
          <w:lang w:val="sr-Latn-RS"/>
        </w:rPr>
      </w:pPr>
      <w:r w:rsidRPr="00182551">
        <w:rPr>
          <w:rFonts w:ascii="Verdana" w:hAnsi="Verdana"/>
          <w:bCs/>
          <w:lang w:val="sr-Latn-RS"/>
        </w:rPr>
        <w:t>Филм „Коњи Крчединске аде“</w:t>
      </w:r>
    </w:p>
    <w:p w:rsidR="00182551" w:rsidRPr="00182551" w:rsidRDefault="00182551" w:rsidP="00D764DA">
      <w:pPr>
        <w:numPr>
          <w:ilvl w:val="0"/>
          <w:numId w:val="5"/>
        </w:numPr>
        <w:spacing w:after="60" w:line="240" w:lineRule="auto"/>
        <w:ind w:left="1775" w:hanging="357"/>
        <w:jc w:val="both"/>
        <w:rPr>
          <w:rFonts w:ascii="Verdana" w:hAnsi="Verdana"/>
          <w:bCs/>
          <w:lang w:val="sr-Latn-RS"/>
        </w:rPr>
      </w:pPr>
      <w:r w:rsidRPr="00182551">
        <w:rPr>
          <w:rFonts w:ascii="Verdana" w:hAnsi="Verdana"/>
          <w:bCs/>
          <w:lang w:val="sr-Latn-RS"/>
        </w:rPr>
        <w:t>Дискусија</w:t>
      </w:r>
    </w:p>
    <w:p w:rsidR="00182551" w:rsidRPr="00182551" w:rsidRDefault="00182551" w:rsidP="00D764DA">
      <w:pPr>
        <w:spacing w:after="60" w:line="240" w:lineRule="auto"/>
        <w:ind w:left="893" w:hanging="893"/>
        <w:jc w:val="both"/>
        <w:rPr>
          <w:rFonts w:ascii="Verdana" w:hAnsi="Verdana"/>
          <w:bCs/>
          <w:lang w:val="sr-Latn-RS"/>
        </w:rPr>
      </w:pPr>
      <w:r w:rsidRPr="00182551">
        <w:rPr>
          <w:rFonts w:ascii="Verdana" w:hAnsi="Verdana"/>
          <w:b/>
          <w:bCs/>
          <w:lang w:val="sr-Latn-RS"/>
        </w:rPr>
        <w:t>17</w:t>
      </w:r>
      <w:r w:rsidRPr="00182551">
        <w:rPr>
          <w:rFonts w:ascii="Verdana" w:hAnsi="Verdana"/>
          <w:b/>
          <w:bCs/>
        </w:rPr>
        <w:t>.</w:t>
      </w:r>
      <w:r w:rsidRPr="00182551">
        <w:rPr>
          <w:rFonts w:ascii="Verdana" w:hAnsi="Verdana"/>
          <w:b/>
          <w:bCs/>
          <w:lang w:val="sr-Latn-RS"/>
        </w:rPr>
        <w:t>15</w:t>
      </w:r>
      <w:r w:rsidRPr="00182551">
        <w:rPr>
          <w:rFonts w:ascii="Verdana" w:hAnsi="Verdana"/>
          <w:bCs/>
          <w:lang w:val="sr-Latn-RS"/>
        </w:rPr>
        <w:tab/>
      </w:r>
      <w:r w:rsidRPr="00182551">
        <w:rPr>
          <w:rFonts w:ascii="Verdana" w:hAnsi="Verdana"/>
          <w:bCs/>
        </w:rPr>
        <w:t xml:space="preserve">Спортска такмичења </w:t>
      </w:r>
    </w:p>
    <w:p w:rsidR="00182551" w:rsidRPr="00182551" w:rsidRDefault="00182551" w:rsidP="00D764DA">
      <w:pPr>
        <w:numPr>
          <w:ilvl w:val="0"/>
          <w:numId w:val="4"/>
        </w:numPr>
        <w:spacing w:after="60" w:line="240" w:lineRule="auto"/>
        <w:ind w:left="1701"/>
        <w:jc w:val="both"/>
        <w:rPr>
          <w:rFonts w:ascii="Verdana" w:hAnsi="Verdana"/>
          <w:bCs/>
          <w:lang w:val="sr-Latn-RS"/>
        </w:rPr>
      </w:pPr>
      <w:r w:rsidRPr="00182551">
        <w:rPr>
          <w:rFonts w:ascii="Verdana" w:hAnsi="Verdana"/>
          <w:bCs/>
          <w:lang w:val="sr-Latn-RS"/>
        </w:rPr>
        <w:t>Стони тенис (наставак такмичења)</w:t>
      </w:r>
    </w:p>
    <w:p w:rsidR="00182551" w:rsidRPr="00182551" w:rsidRDefault="00182551" w:rsidP="00D764DA">
      <w:pPr>
        <w:numPr>
          <w:ilvl w:val="0"/>
          <w:numId w:val="4"/>
        </w:numPr>
        <w:spacing w:after="60" w:line="240" w:lineRule="auto"/>
        <w:ind w:left="1701"/>
        <w:jc w:val="both"/>
        <w:rPr>
          <w:rFonts w:ascii="Verdana" w:hAnsi="Verdana"/>
          <w:bCs/>
          <w:lang w:val="sr-Latn-RS"/>
        </w:rPr>
      </w:pPr>
      <w:r w:rsidRPr="00182551">
        <w:rPr>
          <w:rFonts w:ascii="Verdana" w:hAnsi="Verdana"/>
          <w:bCs/>
          <w:lang w:val="sr-Latn-RS"/>
        </w:rPr>
        <w:t>Пикадо</w:t>
      </w:r>
    </w:p>
    <w:p w:rsidR="00182551" w:rsidRPr="00182551" w:rsidRDefault="00182551" w:rsidP="00D764DA">
      <w:pPr>
        <w:numPr>
          <w:ilvl w:val="0"/>
          <w:numId w:val="4"/>
        </w:numPr>
        <w:spacing w:after="60" w:line="240" w:lineRule="auto"/>
        <w:ind w:left="1701" w:hanging="357"/>
        <w:jc w:val="both"/>
        <w:rPr>
          <w:rFonts w:ascii="Verdana" w:hAnsi="Verdana"/>
          <w:bCs/>
          <w:lang w:val="sr-Latn-RS"/>
        </w:rPr>
      </w:pPr>
      <w:r w:rsidRPr="00182551">
        <w:rPr>
          <w:rFonts w:ascii="Verdana" w:hAnsi="Verdana"/>
          <w:bCs/>
          <w:lang w:val="sr-Latn-RS"/>
        </w:rPr>
        <w:t>Куглање</w:t>
      </w:r>
    </w:p>
    <w:p w:rsidR="00182551" w:rsidRPr="00182551" w:rsidRDefault="00182551" w:rsidP="00D764DA">
      <w:pPr>
        <w:spacing w:after="60" w:line="240" w:lineRule="auto"/>
        <w:jc w:val="both"/>
        <w:rPr>
          <w:rFonts w:ascii="Verdana" w:hAnsi="Verdana"/>
        </w:rPr>
      </w:pPr>
      <w:r w:rsidRPr="00182551">
        <w:rPr>
          <w:rFonts w:ascii="Verdana" w:hAnsi="Verdana"/>
          <w:b/>
          <w:bCs/>
          <w:lang w:val="sr-Latn-RS"/>
        </w:rPr>
        <w:t>18.30 – 20.00</w:t>
      </w:r>
      <w:r w:rsidRPr="00182551">
        <w:rPr>
          <w:rFonts w:ascii="Verdana" w:hAnsi="Verdana"/>
          <w:bCs/>
          <w:lang w:val="sr-Latn-RS"/>
        </w:rPr>
        <w:tab/>
      </w:r>
      <w:r w:rsidRPr="00182551">
        <w:rPr>
          <w:rFonts w:ascii="Verdana" w:hAnsi="Verdana"/>
          <w:bCs/>
        </w:rPr>
        <w:t>Туристички обилазак Апатина</w:t>
      </w:r>
      <w:r w:rsidRPr="00182551">
        <w:rPr>
          <w:rFonts w:ascii="Verdana" w:hAnsi="Verdana"/>
          <w:bCs/>
          <w:lang w:val="sr-Latn-RS"/>
        </w:rPr>
        <w:t xml:space="preserve"> и такмичење у стре</w:t>
      </w:r>
      <w:r w:rsidRPr="00182551">
        <w:rPr>
          <w:rFonts w:ascii="Verdana" w:hAnsi="Verdana"/>
          <w:bCs/>
        </w:rPr>
        <w:t>љ</w:t>
      </w:r>
      <w:r w:rsidRPr="00182551">
        <w:rPr>
          <w:rFonts w:ascii="Verdana" w:hAnsi="Verdana"/>
          <w:bCs/>
          <w:lang w:val="sr-Latn-RS"/>
        </w:rPr>
        <w:t>аштву</w:t>
      </w:r>
    </w:p>
    <w:p w:rsidR="00182551" w:rsidRPr="00182551" w:rsidRDefault="00182551" w:rsidP="00DD2F97">
      <w:pPr>
        <w:pBdr>
          <w:bottom w:val="dashed" w:sz="4" w:space="1" w:color="76923C" w:themeColor="accent3" w:themeShade="BF"/>
        </w:pBdr>
        <w:spacing w:after="60"/>
        <w:rPr>
          <w:rFonts w:ascii="Verdana" w:hAnsi="Verdana"/>
        </w:rPr>
      </w:pPr>
      <w:r w:rsidRPr="00182551">
        <w:rPr>
          <w:rFonts w:ascii="Verdana" w:hAnsi="Verdana"/>
          <w:b/>
          <w:bCs/>
          <w:lang w:val="sr-Latn-RS"/>
        </w:rPr>
        <w:t>20.30</w:t>
      </w:r>
      <w:r w:rsidRPr="00182551">
        <w:rPr>
          <w:rFonts w:ascii="Verdana" w:hAnsi="Verdana"/>
          <w:bCs/>
          <w:lang w:val="sr-Latn-RS"/>
        </w:rPr>
        <w:t xml:space="preserve">   Вечера</w:t>
      </w:r>
      <w:r w:rsidRPr="00182551">
        <w:rPr>
          <w:rFonts w:ascii="Verdana" w:hAnsi="Verdana"/>
        </w:rPr>
        <w:tab/>
      </w:r>
    </w:p>
    <w:p w:rsidR="00182551" w:rsidRPr="00D764DA" w:rsidRDefault="00182551" w:rsidP="00182551">
      <w:pPr>
        <w:spacing w:after="0" w:line="240" w:lineRule="auto"/>
        <w:rPr>
          <w:rFonts w:ascii="Verdana" w:hAnsi="Verdana"/>
          <w:b/>
          <w:bCs/>
          <w:i/>
          <w:sz w:val="28"/>
          <w:szCs w:val="28"/>
        </w:rPr>
      </w:pPr>
    </w:p>
    <w:p w:rsidR="00182551" w:rsidRPr="00182551" w:rsidRDefault="00182551" w:rsidP="00182551">
      <w:pPr>
        <w:spacing w:after="0" w:line="240" w:lineRule="auto"/>
        <w:rPr>
          <w:rFonts w:ascii="Verdana" w:hAnsi="Verdana"/>
          <w:b/>
          <w:bCs/>
          <w:i/>
          <w:lang w:val="en-US"/>
        </w:rPr>
      </w:pPr>
      <w:r w:rsidRPr="00182551">
        <w:rPr>
          <w:rFonts w:ascii="Verdana" w:hAnsi="Verdana"/>
          <w:b/>
          <w:bCs/>
          <w:i/>
        </w:rPr>
        <w:t>27.06.2015.</w:t>
      </w:r>
    </w:p>
    <w:p w:rsidR="00182551" w:rsidRPr="00D764DA" w:rsidRDefault="00182551" w:rsidP="00182551">
      <w:pPr>
        <w:spacing w:after="0" w:line="240" w:lineRule="auto"/>
        <w:jc w:val="center"/>
        <w:rPr>
          <w:rFonts w:ascii="Verdana" w:hAnsi="Verdana"/>
          <w:b/>
          <w:bCs/>
          <w:i/>
          <w:sz w:val="16"/>
          <w:szCs w:val="16"/>
          <w:lang w:val="en-US"/>
        </w:rPr>
      </w:pPr>
    </w:p>
    <w:p w:rsidR="00182551" w:rsidRPr="00182551" w:rsidRDefault="00182551" w:rsidP="00D764DA">
      <w:pPr>
        <w:spacing w:after="60" w:line="240" w:lineRule="auto"/>
        <w:ind w:left="1559" w:hanging="1559"/>
        <w:jc w:val="both"/>
        <w:rPr>
          <w:rFonts w:ascii="Verdana" w:hAnsi="Verdana"/>
          <w:bCs/>
          <w:lang w:val="sr-Latn-RS"/>
        </w:rPr>
      </w:pPr>
      <w:r w:rsidRPr="00182551">
        <w:rPr>
          <w:rFonts w:ascii="Verdana" w:hAnsi="Verdana"/>
          <w:b/>
          <w:bCs/>
          <w:lang w:val="sr-Latn-RS"/>
        </w:rPr>
        <w:t>7.00 – 9.00</w:t>
      </w:r>
      <w:r w:rsidRPr="00182551">
        <w:rPr>
          <w:rFonts w:ascii="Verdana" w:hAnsi="Verdana"/>
          <w:bCs/>
          <w:lang w:val="sr-Latn-RS"/>
        </w:rPr>
        <w:tab/>
        <w:t>Доручак</w:t>
      </w:r>
    </w:p>
    <w:p w:rsidR="00182551" w:rsidRPr="00182551" w:rsidRDefault="00182551" w:rsidP="00D764DA">
      <w:pPr>
        <w:spacing w:after="60" w:line="240" w:lineRule="auto"/>
        <w:jc w:val="both"/>
        <w:rPr>
          <w:rFonts w:ascii="Verdana" w:hAnsi="Verdana"/>
          <w:bCs/>
          <w:lang w:val="sr-Latn-RS"/>
        </w:rPr>
      </w:pPr>
      <w:r w:rsidRPr="00182551">
        <w:rPr>
          <w:rFonts w:ascii="Verdana" w:hAnsi="Verdana"/>
          <w:b/>
          <w:bCs/>
          <w:lang w:val="sr-Latn-RS"/>
        </w:rPr>
        <w:t>9</w:t>
      </w:r>
      <w:r w:rsidRPr="00182551">
        <w:rPr>
          <w:rFonts w:ascii="Verdana" w:hAnsi="Verdana"/>
          <w:b/>
          <w:bCs/>
        </w:rPr>
        <w:t>.</w:t>
      </w:r>
      <w:r w:rsidRPr="00182551">
        <w:rPr>
          <w:rFonts w:ascii="Verdana" w:hAnsi="Verdana"/>
          <w:b/>
          <w:bCs/>
          <w:lang w:val="sr-Latn-RS"/>
        </w:rPr>
        <w:t>15</w:t>
      </w:r>
      <w:r w:rsidRPr="00182551">
        <w:rPr>
          <w:rFonts w:ascii="Verdana" w:hAnsi="Verdana"/>
          <w:bCs/>
          <w:lang w:val="sr-Latn-RS"/>
        </w:rPr>
        <w:tab/>
      </w:r>
      <w:r w:rsidRPr="00182551">
        <w:rPr>
          <w:rFonts w:ascii="Verdana" w:hAnsi="Verdana"/>
          <w:bCs/>
        </w:rPr>
        <w:t xml:space="preserve">Спортска такмичења </w:t>
      </w:r>
    </w:p>
    <w:p w:rsidR="00182551" w:rsidRPr="00182551" w:rsidRDefault="00182551" w:rsidP="00D764DA">
      <w:pPr>
        <w:numPr>
          <w:ilvl w:val="0"/>
          <w:numId w:val="4"/>
        </w:numPr>
        <w:spacing w:after="60" w:line="240" w:lineRule="auto"/>
        <w:ind w:left="1134" w:hanging="491"/>
        <w:jc w:val="both"/>
        <w:rPr>
          <w:rFonts w:ascii="Verdana" w:hAnsi="Verdana"/>
          <w:bCs/>
          <w:lang w:val="sr-Latn-RS"/>
        </w:rPr>
      </w:pPr>
      <w:r w:rsidRPr="00182551">
        <w:rPr>
          <w:rFonts w:ascii="Verdana" w:hAnsi="Verdana"/>
          <w:bCs/>
          <w:lang w:val="sr-Latn-RS"/>
        </w:rPr>
        <w:t>9</w:t>
      </w:r>
      <w:r w:rsidRPr="00182551">
        <w:rPr>
          <w:rFonts w:ascii="Verdana" w:hAnsi="Verdana"/>
          <w:bCs/>
        </w:rPr>
        <w:t>.</w:t>
      </w:r>
      <w:r w:rsidRPr="00182551">
        <w:rPr>
          <w:rFonts w:ascii="Verdana" w:hAnsi="Verdana"/>
          <w:bCs/>
          <w:lang w:val="sr-Latn-RS"/>
        </w:rPr>
        <w:t>15</w:t>
      </w:r>
      <w:r w:rsidRPr="00182551">
        <w:rPr>
          <w:rFonts w:ascii="Verdana" w:hAnsi="Verdana"/>
          <w:bCs/>
          <w:lang w:val="sr-Latn-RS"/>
        </w:rPr>
        <w:tab/>
        <w:t>Одбојка на песку (полуфинале и финале)</w:t>
      </w:r>
    </w:p>
    <w:p w:rsidR="00182551" w:rsidRPr="00182551" w:rsidRDefault="00182551" w:rsidP="00D764DA">
      <w:pPr>
        <w:numPr>
          <w:ilvl w:val="0"/>
          <w:numId w:val="4"/>
        </w:numPr>
        <w:spacing w:after="60" w:line="240" w:lineRule="auto"/>
        <w:ind w:left="1134" w:hanging="491"/>
        <w:jc w:val="both"/>
        <w:rPr>
          <w:rFonts w:ascii="Verdana" w:hAnsi="Verdana"/>
          <w:bCs/>
          <w:lang w:val="sr-Latn-RS"/>
        </w:rPr>
      </w:pPr>
      <w:r w:rsidRPr="00182551">
        <w:rPr>
          <w:rFonts w:ascii="Verdana" w:hAnsi="Verdana"/>
          <w:bCs/>
          <w:lang w:val="sr-Latn-RS"/>
        </w:rPr>
        <w:t>10.30</w:t>
      </w:r>
      <w:r w:rsidRPr="00182551">
        <w:rPr>
          <w:rFonts w:ascii="Verdana" w:hAnsi="Verdana"/>
          <w:bCs/>
          <w:lang w:val="sr-Latn-RS"/>
        </w:rPr>
        <w:tab/>
        <w:t>Ножни тенис (полуфинале и финале)</w:t>
      </w:r>
    </w:p>
    <w:p w:rsidR="00182551" w:rsidRPr="00182551" w:rsidRDefault="00182551" w:rsidP="00D764DA">
      <w:pPr>
        <w:numPr>
          <w:ilvl w:val="0"/>
          <w:numId w:val="4"/>
        </w:numPr>
        <w:spacing w:after="60" w:line="240" w:lineRule="auto"/>
        <w:ind w:left="1134" w:hanging="491"/>
        <w:jc w:val="both"/>
        <w:rPr>
          <w:rFonts w:ascii="Verdana" w:hAnsi="Verdana"/>
          <w:bCs/>
          <w:lang w:val="sr-Latn-RS"/>
        </w:rPr>
      </w:pPr>
      <w:r w:rsidRPr="00182551">
        <w:rPr>
          <w:rFonts w:ascii="Verdana" w:hAnsi="Verdana"/>
          <w:bCs/>
          <w:lang w:val="sr-Latn-RS"/>
        </w:rPr>
        <w:t>12</w:t>
      </w:r>
      <w:r w:rsidRPr="00182551">
        <w:rPr>
          <w:rFonts w:ascii="Verdana" w:hAnsi="Verdana"/>
          <w:bCs/>
        </w:rPr>
        <w:t>.</w:t>
      </w:r>
      <w:r w:rsidRPr="00182551">
        <w:rPr>
          <w:rFonts w:ascii="Verdana" w:hAnsi="Verdana"/>
          <w:bCs/>
          <w:lang w:val="sr-Latn-RS"/>
        </w:rPr>
        <w:t>00</w:t>
      </w:r>
      <w:r w:rsidRPr="00182551">
        <w:rPr>
          <w:rFonts w:ascii="Verdana" w:hAnsi="Verdana"/>
          <w:bCs/>
          <w:lang w:val="sr-Latn-RS"/>
        </w:rPr>
        <w:tab/>
        <w:t>Игра изненађења</w:t>
      </w:r>
    </w:p>
    <w:p w:rsidR="00182551" w:rsidRPr="00182551" w:rsidRDefault="00182551" w:rsidP="00D764DA">
      <w:pPr>
        <w:numPr>
          <w:ilvl w:val="0"/>
          <w:numId w:val="4"/>
        </w:numPr>
        <w:spacing w:after="60" w:line="240" w:lineRule="auto"/>
        <w:ind w:left="1134" w:hanging="491"/>
        <w:jc w:val="both"/>
        <w:rPr>
          <w:rFonts w:ascii="Verdana" w:hAnsi="Verdana"/>
          <w:bCs/>
          <w:lang w:val="sr-Latn-RS"/>
        </w:rPr>
      </w:pPr>
      <w:r w:rsidRPr="00182551">
        <w:rPr>
          <w:rFonts w:ascii="Verdana" w:hAnsi="Verdana"/>
          <w:bCs/>
          <w:lang w:val="sr-Latn-RS"/>
        </w:rPr>
        <w:t>12</w:t>
      </w:r>
      <w:r w:rsidRPr="00182551">
        <w:rPr>
          <w:rFonts w:ascii="Verdana" w:hAnsi="Verdana"/>
          <w:bCs/>
        </w:rPr>
        <w:t>.</w:t>
      </w:r>
      <w:r w:rsidRPr="00182551">
        <w:rPr>
          <w:rFonts w:ascii="Verdana" w:hAnsi="Verdana"/>
          <w:bCs/>
          <w:lang w:val="sr-Latn-RS"/>
        </w:rPr>
        <w:t>00</w:t>
      </w:r>
      <w:r w:rsidRPr="00182551">
        <w:rPr>
          <w:rFonts w:ascii="Verdana" w:hAnsi="Verdana"/>
          <w:bCs/>
          <w:lang w:val="sr-Latn-RS"/>
        </w:rPr>
        <w:tab/>
        <w:t>Стони тенис (полуфинале и финале)</w:t>
      </w:r>
    </w:p>
    <w:p w:rsidR="00182551" w:rsidRPr="00182551" w:rsidRDefault="00182551" w:rsidP="00D764DA">
      <w:pPr>
        <w:spacing w:after="60" w:line="240" w:lineRule="auto"/>
        <w:jc w:val="both"/>
        <w:rPr>
          <w:rFonts w:ascii="Verdana" w:hAnsi="Verdana"/>
          <w:bCs/>
        </w:rPr>
      </w:pPr>
      <w:r w:rsidRPr="00182551">
        <w:rPr>
          <w:rFonts w:ascii="Verdana" w:hAnsi="Verdana"/>
          <w:b/>
          <w:bCs/>
          <w:lang w:val="sr-Latn-RS"/>
        </w:rPr>
        <w:t>12.00 – 14.00</w:t>
      </w:r>
      <w:r w:rsidRPr="00182551">
        <w:rPr>
          <w:rFonts w:ascii="Verdana" w:hAnsi="Verdana"/>
          <w:bCs/>
          <w:lang w:val="sr-Latn-RS"/>
        </w:rPr>
        <w:tab/>
        <w:t>Ручак</w:t>
      </w:r>
    </w:p>
    <w:p w:rsidR="00182551" w:rsidRPr="00182551" w:rsidRDefault="00182551" w:rsidP="00D764DA">
      <w:pPr>
        <w:spacing w:after="60" w:line="240" w:lineRule="auto"/>
        <w:ind w:left="850" w:hanging="850"/>
        <w:jc w:val="both"/>
        <w:rPr>
          <w:rFonts w:ascii="Verdana" w:hAnsi="Verdana"/>
          <w:bCs/>
          <w:lang w:val="sr-Latn-RS"/>
        </w:rPr>
      </w:pPr>
      <w:r w:rsidRPr="00182551">
        <w:rPr>
          <w:rFonts w:ascii="Verdana" w:hAnsi="Verdana"/>
          <w:b/>
          <w:bCs/>
          <w:lang w:val="sr-Latn-RS"/>
        </w:rPr>
        <w:t>1</w:t>
      </w:r>
      <w:r w:rsidRPr="00182551">
        <w:rPr>
          <w:rFonts w:ascii="Verdana" w:hAnsi="Verdana"/>
          <w:b/>
          <w:bCs/>
        </w:rPr>
        <w:t>4.</w:t>
      </w:r>
      <w:r w:rsidRPr="00182551">
        <w:rPr>
          <w:rFonts w:ascii="Verdana" w:hAnsi="Verdana"/>
          <w:b/>
          <w:bCs/>
          <w:lang w:val="sr-Latn-RS"/>
        </w:rPr>
        <w:t>00</w:t>
      </w:r>
      <w:r w:rsidRPr="00182551">
        <w:rPr>
          <w:rFonts w:ascii="Verdana" w:hAnsi="Verdana"/>
          <w:bCs/>
          <w:lang w:val="sr-Latn-RS"/>
        </w:rPr>
        <w:tab/>
      </w:r>
      <w:r w:rsidRPr="00182551">
        <w:rPr>
          <w:rFonts w:ascii="Verdana" w:hAnsi="Verdana"/>
          <w:bCs/>
        </w:rPr>
        <w:t xml:space="preserve">Спортска такмичења </w:t>
      </w:r>
    </w:p>
    <w:p w:rsidR="00182551" w:rsidRPr="00182551" w:rsidRDefault="00182551" w:rsidP="00D764DA">
      <w:pPr>
        <w:numPr>
          <w:ilvl w:val="0"/>
          <w:numId w:val="4"/>
        </w:numPr>
        <w:tabs>
          <w:tab w:val="left" w:pos="1418"/>
        </w:tabs>
        <w:spacing w:after="60" w:line="240" w:lineRule="auto"/>
        <w:ind w:left="1134" w:hanging="567"/>
        <w:jc w:val="both"/>
        <w:rPr>
          <w:rFonts w:ascii="Verdana" w:hAnsi="Verdana"/>
          <w:bCs/>
          <w:lang w:val="sr-Latn-RS"/>
        </w:rPr>
      </w:pPr>
      <w:r w:rsidRPr="00182551">
        <w:rPr>
          <w:rFonts w:ascii="Verdana" w:hAnsi="Verdana"/>
          <w:bCs/>
          <w:lang w:val="sr-Latn-RS"/>
        </w:rPr>
        <w:t>1</w:t>
      </w:r>
      <w:r w:rsidRPr="00182551">
        <w:rPr>
          <w:rFonts w:ascii="Verdana" w:hAnsi="Verdana"/>
          <w:bCs/>
        </w:rPr>
        <w:t>4</w:t>
      </w:r>
      <w:r w:rsidRPr="00182551">
        <w:rPr>
          <w:rFonts w:ascii="Verdana" w:hAnsi="Verdana"/>
          <w:bCs/>
          <w:lang w:val="sr-Latn-RS"/>
        </w:rPr>
        <w:t>.30</w:t>
      </w:r>
      <w:r w:rsidRPr="00182551">
        <w:rPr>
          <w:rFonts w:ascii="Verdana" w:hAnsi="Verdana"/>
          <w:bCs/>
          <w:lang w:val="sr-Latn-RS"/>
        </w:rPr>
        <w:tab/>
        <w:t>Повлачење конопца</w:t>
      </w:r>
    </w:p>
    <w:p w:rsidR="00182551" w:rsidRPr="00182551" w:rsidRDefault="00182551" w:rsidP="00D764DA">
      <w:pPr>
        <w:spacing w:after="60" w:line="240" w:lineRule="auto"/>
        <w:jc w:val="both"/>
        <w:rPr>
          <w:rFonts w:ascii="Verdana" w:hAnsi="Verdana"/>
          <w:bCs/>
        </w:rPr>
      </w:pPr>
      <w:r w:rsidRPr="00182551">
        <w:rPr>
          <w:rFonts w:ascii="Verdana" w:hAnsi="Verdana"/>
          <w:b/>
          <w:bCs/>
          <w:lang w:val="sr-Latn-RS"/>
        </w:rPr>
        <w:lastRenderedPageBreak/>
        <w:t>1</w:t>
      </w:r>
      <w:r w:rsidRPr="00182551">
        <w:rPr>
          <w:rFonts w:ascii="Verdana" w:hAnsi="Verdana"/>
          <w:b/>
          <w:bCs/>
        </w:rPr>
        <w:t>4</w:t>
      </w:r>
      <w:r w:rsidRPr="00182551">
        <w:rPr>
          <w:rFonts w:ascii="Verdana" w:hAnsi="Verdana"/>
          <w:b/>
          <w:bCs/>
          <w:lang w:val="sr-Latn-RS"/>
        </w:rPr>
        <w:t>.00 – 1</w:t>
      </w:r>
      <w:r w:rsidRPr="00182551">
        <w:rPr>
          <w:rFonts w:ascii="Verdana" w:hAnsi="Verdana"/>
          <w:b/>
          <w:bCs/>
        </w:rPr>
        <w:t>5</w:t>
      </w:r>
      <w:r w:rsidRPr="00182551">
        <w:rPr>
          <w:rFonts w:ascii="Verdana" w:hAnsi="Verdana"/>
          <w:b/>
          <w:bCs/>
          <w:lang w:val="sr-Latn-RS"/>
        </w:rPr>
        <w:t>.00</w:t>
      </w:r>
      <w:r w:rsidRPr="00182551">
        <w:rPr>
          <w:rFonts w:ascii="Verdana" w:hAnsi="Verdana"/>
          <w:bCs/>
          <w:lang w:val="sr-Latn-RS"/>
        </w:rPr>
        <w:tab/>
      </w:r>
      <w:r w:rsidRPr="00182551">
        <w:rPr>
          <w:rFonts w:ascii="Verdana" w:hAnsi="Verdana"/>
          <w:bCs/>
        </w:rPr>
        <w:t>ЕКО - биоскоп</w:t>
      </w:r>
    </w:p>
    <w:p w:rsidR="00182551" w:rsidRPr="00182551" w:rsidRDefault="00182551" w:rsidP="00D764DA">
      <w:pPr>
        <w:spacing w:after="60" w:line="240" w:lineRule="auto"/>
        <w:jc w:val="both"/>
        <w:rPr>
          <w:rFonts w:ascii="Verdana" w:hAnsi="Verdana"/>
          <w:bCs/>
          <w:lang w:val="sr-Latn-RS"/>
        </w:rPr>
      </w:pPr>
      <w:r w:rsidRPr="00182551">
        <w:rPr>
          <w:rFonts w:ascii="Verdana" w:hAnsi="Verdana"/>
          <w:b/>
          <w:bCs/>
          <w:lang w:val="sr-Latn-RS"/>
        </w:rPr>
        <w:t>16.00 – 19.00</w:t>
      </w:r>
      <w:r w:rsidRPr="00182551">
        <w:rPr>
          <w:rFonts w:ascii="Verdana" w:hAnsi="Verdana"/>
          <w:bCs/>
          <w:lang w:val="sr-Latn-RS"/>
        </w:rPr>
        <w:tab/>
      </w:r>
      <w:r w:rsidRPr="00182551">
        <w:rPr>
          <w:rFonts w:ascii="Verdana" w:hAnsi="Verdana"/>
          <w:bCs/>
        </w:rPr>
        <w:t>Посета заштићеном подручју СРП „Горње подунавље“</w:t>
      </w:r>
    </w:p>
    <w:p w:rsidR="00182551" w:rsidRPr="00182551" w:rsidRDefault="00182551" w:rsidP="00DD2F97">
      <w:pPr>
        <w:pBdr>
          <w:bottom w:val="dashed" w:sz="4" w:space="1" w:color="76923C" w:themeColor="accent3" w:themeShade="BF"/>
        </w:pBdr>
        <w:spacing w:after="60" w:line="240" w:lineRule="auto"/>
        <w:ind w:left="850" w:hanging="850"/>
        <w:jc w:val="both"/>
        <w:rPr>
          <w:rFonts w:ascii="Verdana" w:hAnsi="Verdana"/>
          <w:bCs/>
          <w:lang w:val="sr-Latn-RS"/>
        </w:rPr>
      </w:pPr>
      <w:r w:rsidRPr="00182551">
        <w:rPr>
          <w:rFonts w:ascii="Verdana" w:hAnsi="Verdana"/>
          <w:b/>
          <w:bCs/>
          <w:lang w:val="sr-Latn-RS"/>
        </w:rPr>
        <w:t>20.30</w:t>
      </w:r>
      <w:r w:rsidRPr="00182551">
        <w:rPr>
          <w:rFonts w:ascii="Verdana" w:hAnsi="Verdana"/>
          <w:bCs/>
          <w:lang w:val="sr-Latn-RS"/>
        </w:rPr>
        <w:tab/>
        <w:t>Свечана вечера и проглашење победника</w:t>
      </w:r>
    </w:p>
    <w:p w:rsidR="00182551" w:rsidRPr="00D764DA" w:rsidRDefault="00182551" w:rsidP="00182551">
      <w:pPr>
        <w:spacing w:after="120"/>
        <w:rPr>
          <w:rFonts w:ascii="Verdana" w:hAnsi="Verdana"/>
          <w:b/>
          <w:bCs/>
          <w:i/>
          <w:sz w:val="28"/>
          <w:szCs w:val="28"/>
        </w:rPr>
      </w:pPr>
    </w:p>
    <w:p w:rsidR="00182551" w:rsidRPr="00182551" w:rsidRDefault="00182551" w:rsidP="00182551">
      <w:pPr>
        <w:spacing w:after="0" w:line="240" w:lineRule="auto"/>
        <w:rPr>
          <w:rFonts w:ascii="Verdana" w:hAnsi="Verdana"/>
          <w:b/>
          <w:bCs/>
          <w:i/>
          <w:lang w:val="en-US"/>
        </w:rPr>
      </w:pPr>
      <w:r w:rsidRPr="00182551">
        <w:rPr>
          <w:rFonts w:ascii="Verdana" w:hAnsi="Verdana"/>
          <w:b/>
          <w:bCs/>
          <w:i/>
        </w:rPr>
        <w:t>28.06.2015.</w:t>
      </w:r>
    </w:p>
    <w:p w:rsidR="00182551" w:rsidRPr="00182551" w:rsidRDefault="00182551" w:rsidP="00182551">
      <w:pPr>
        <w:spacing w:after="0" w:line="240" w:lineRule="auto"/>
        <w:jc w:val="center"/>
        <w:rPr>
          <w:rFonts w:ascii="Verdana" w:hAnsi="Verdana"/>
          <w:b/>
          <w:bCs/>
          <w:i/>
          <w:lang w:val="en-US"/>
        </w:rPr>
      </w:pPr>
    </w:p>
    <w:p w:rsidR="00182551" w:rsidRPr="00182551" w:rsidRDefault="00182551" w:rsidP="00D764DA">
      <w:pPr>
        <w:spacing w:after="60" w:line="240" w:lineRule="auto"/>
        <w:jc w:val="both"/>
        <w:rPr>
          <w:rFonts w:ascii="Verdana" w:hAnsi="Verdana"/>
          <w:bCs/>
          <w:lang w:val="sr-Latn-RS"/>
        </w:rPr>
      </w:pPr>
      <w:r w:rsidRPr="00182551">
        <w:rPr>
          <w:rFonts w:ascii="Verdana" w:hAnsi="Verdana"/>
          <w:b/>
          <w:bCs/>
          <w:lang w:val="sr-Latn-RS"/>
        </w:rPr>
        <w:t>7.00 – 9.00</w:t>
      </w:r>
      <w:r w:rsidRPr="00182551">
        <w:rPr>
          <w:rFonts w:ascii="Verdana" w:hAnsi="Verdana"/>
          <w:bCs/>
          <w:lang w:val="sr-Latn-RS"/>
        </w:rPr>
        <w:t xml:space="preserve">   Доручак</w:t>
      </w:r>
    </w:p>
    <w:p w:rsidR="00182551" w:rsidRPr="00182551" w:rsidRDefault="00182551" w:rsidP="00DD2F97">
      <w:pPr>
        <w:pBdr>
          <w:bottom w:val="dashed" w:sz="4" w:space="1" w:color="76923C" w:themeColor="accent3" w:themeShade="BF"/>
        </w:pBdr>
        <w:spacing w:after="60" w:line="240" w:lineRule="auto"/>
        <w:jc w:val="both"/>
        <w:rPr>
          <w:rFonts w:ascii="Verdana" w:hAnsi="Verdana"/>
          <w:bCs/>
          <w:lang w:val="sr-Latn-RS"/>
        </w:rPr>
      </w:pPr>
      <w:r w:rsidRPr="00182551">
        <w:rPr>
          <w:rFonts w:ascii="Verdana" w:hAnsi="Verdana"/>
          <w:bCs/>
        </w:rPr>
        <w:t>- Завршетак програма</w:t>
      </w:r>
      <w:r w:rsidRPr="00182551">
        <w:rPr>
          <w:rFonts w:ascii="Verdana" w:hAnsi="Verdana"/>
          <w:bCs/>
          <w:lang w:val="sr-Latn-RS"/>
        </w:rPr>
        <w:t xml:space="preserve"> и испраћај учесника</w:t>
      </w:r>
    </w:p>
    <w:p w:rsidR="00D4117B" w:rsidRPr="00E46767" w:rsidRDefault="00D4117B" w:rsidP="003C5DDB">
      <w:pPr>
        <w:spacing w:after="120" w:line="240" w:lineRule="auto"/>
        <w:jc w:val="center"/>
        <w:rPr>
          <w:rFonts w:ascii="Verdana" w:hAnsi="Verdana"/>
        </w:rPr>
      </w:pPr>
    </w:p>
    <w:p w:rsidR="003C0278" w:rsidRPr="00E46767" w:rsidRDefault="003C0278" w:rsidP="003C5DDB">
      <w:pPr>
        <w:spacing w:after="120" w:line="240" w:lineRule="auto"/>
        <w:jc w:val="both"/>
        <w:rPr>
          <w:rFonts w:ascii="Verdana" w:hAnsi="Verdana"/>
          <w:lang w:val="sr-Latn-RS"/>
        </w:rPr>
      </w:pPr>
    </w:p>
    <w:p w:rsidR="003C0278" w:rsidRPr="00E46767" w:rsidRDefault="003C0278" w:rsidP="003C5DDB">
      <w:pPr>
        <w:spacing w:after="120" w:line="240" w:lineRule="auto"/>
        <w:jc w:val="both"/>
        <w:rPr>
          <w:rFonts w:ascii="Verdana" w:hAnsi="Verdana"/>
          <w:lang w:val="sr-Latn-RS"/>
        </w:rPr>
      </w:pPr>
    </w:p>
    <w:p w:rsidR="009B737F" w:rsidRPr="00F62420" w:rsidRDefault="009B737F" w:rsidP="009B737F">
      <w:pPr>
        <w:spacing w:after="120" w:line="240" w:lineRule="auto"/>
        <w:jc w:val="both"/>
        <w:rPr>
          <w:rFonts w:ascii="Verdana" w:hAnsi="Verdana"/>
          <w:b/>
          <w:i/>
          <w:color w:val="4F6228" w:themeColor="accent3" w:themeShade="80"/>
        </w:rPr>
      </w:pPr>
      <w:r w:rsidRPr="00F62420">
        <w:rPr>
          <w:rFonts w:ascii="Verdana" w:hAnsi="Verdana"/>
          <w:b/>
          <w:i/>
          <w:color w:val="4F6228" w:themeColor="accent3" w:themeShade="80"/>
        </w:rPr>
        <w:t xml:space="preserve">СПОНЗОРИ </w:t>
      </w:r>
      <w:r w:rsidRPr="00F62420">
        <w:rPr>
          <w:rFonts w:ascii="Verdana" w:hAnsi="Verdana"/>
          <w:b/>
          <w:i/>
          <w:color w:val="4F6228" w:themeColor="accent3" w:themeShade="80"/>
          <w:lang w:val="sr-Latn-RS"/>
        </w:rPr>
        <w:t xml:space="preserve">XVI </w:t>
      </w:r>
      <w:r w:rsidRPr="00F62420">
        <w:rPr>
          <w:rFonts w:ascii="Verdana" w:hAnsi="Verdana"/>
          <w:b/>
          <w:i/>
          <w:color w:val="4F6228" w:themeColor="accent3" w:themeShade="80"/>
        </w:rPr>
        <w:t>ПАРКОВИЈАДЕ</w:t>
      </w:r>
    </w:p>
    <w:p w:rsidR="009B737F" w:rsidRPr="00127475" w:rsidRDefault="009B737F" w:rsidP="009B737F">
      <w:pPr>
        <w:spacing w:after="120" w:line="240" w:lineRule="auto"/>
        <w:jc w:val="both"/>
        <w:rPr>
          <w:rFonts w:ascii="Verdana" w:hAnsi="Verdana"/>
          <w:i/>
        </w:rPr>
      </w:pPr>
      <w:r w:rsidRPr="00127475">
        <w:rPr>
          <w:rFonts w:ascii="Verdana" w:hAnsi="Verdana"/>
          <w:i/>
        </w:rPr>
        <w:t>Општина Апатин</w:t>
      </w:r>
    </w:p>
    <w:p w:rsidR="009B737F" w:rsidRPr="00127475" w:rsidRDefault="009B737F" w:rsidP="009B737F">
      <w:pPr>
        <w:spacing w:after="120" w:line="240" w:lineRule="auto"/>
        <w:jc w:val="both"/>
        <w:rPr>
          <w:rFonts w:ascii="Verdana" w:hAnsi="Verdana"/>
          <w:i/>
        </w:rPr>
      </w:pPr>
      <w:r w:rsidRPr="00127475">
        <w:rPr>
          <w:rFonts w:ascii="Verdana" w:hAnsi="Verdana"/>
          <w:i/>
        </w:rPr>
        <w:t>Апатинска пивара</w:t>
      </w:r>
    </w:p>
    <w:p w:rsidR="009B737F" w:rsidRPr="00127475" w:rsidRDefault="009B737F" w:rsidP="009B737F">
      <w:pPr>
        <w:spacing w:after="120" w:line="240" w:lineRule="auto"/>
        <w:jc w:val="both"/>
        <w:rPr>
          <w:rFonts w:ascii="Verdana" w:hAnsi="Verdana"/>
          <w:i/>
          <w:lang w:val="sr-Latn-RS"/>
        </w:rPr>
      </w:pPr>
      <w:r w:rsidRPr="00127475">
        <w:rPr>
          <w:rFonts w:ascii="Verdana" w:hAnsi="Verdana"/>
          <w:i/>
          <w:lang w:val="sr-Latn-RS"/>
        </w:rPr>
        <w:t>Bio fish doo</w:t>
      </w:r>
    </w:p>
    <w:p w:rsidR="009B737F" w:rsidRPr="00127475" w:rsidRDefault="009B737F" w:rsidP="009B737F">
      <w:pPr>
        <w:spacing w:after="120" w:line="240" w:lineRule="auto"/>
        <w:jc w:val="both"/>
        <w:rPr>
          <w:rFonts w:ascii="Verdana" w:hAnsi="Verdana"/>
          <w:i/>
        </w:rPr>
      </w:pPr>
      <w:r w:rsidRPr="00127475">
        <w:rPr>
          <w:rFonts w:ascii="Verdana" w:hAnsi="Verdana"/>
          <w:i/>
        </w:rPr>
        <w:t>Ловачки савез Војводине</w:t>
      </w:r>
    </w:p>
    <w:p w:rsidR="009B737F" w:rsidRPr="00127475" w:rsidRDefault="009B737F" w:rsidP="009B737F">
      <w:pPr>
        <w:spacing w:after="120" w:line="240" w:lineRule="auto"/>
        <w:jc w:val="both"/>
        <w:rPr>
          <w:rFonts w:ascii="Verdana" w:hAnsi="Verdana"/>
          <w:i/>
        </w:rPr>
      </w:pPr>
      <w:r w:rsidRPr="00127475">
        <w:rPr>
          <w:rFonts w:ascii="Verdana" w:hAnsi="Verdana"/>
          <w:i/>
        </w:rPr>
        <w:t>Војвођански ловац доо</w:t>
      </w:r>
    </w:p>
    <w:p w:rsidR="009B737F" w:rsidRPr="00127475" w:rsidRDefault="009B737F" w:rsidP="003C5DDB">
      <w:pPr>
        <w:spacing w:after="120" w:line="240" w:lineRule="auto"/>
        <w:jc w:val="both"/>
        <w:rPr>
          <w:rFonts w:ascii="Verdana" w:hAnsi="Verdana"/>
          <w:i/>
          <w:lang w:val="sr-Latn-RS"/>
        </w:rPr>
      </w:pPr>
      <w:r w:rsidRPr="00127475">
        <w:rPr>
          <w:rFonts w:ascii="Verdana" w:hAnsi="Verdana"/>
          <w:i/>
          <w:lang w:val="sr-Latn-RS"/>
        </w:rPr>
        <w:t xml:space="preserve">Coca </w:t>
      </w:r>
      <w:r w:rsidR="00127475">
        <w:rPr>
          <w:rFonts w:ascii="Verdana" w:hAnsi="Verdana"/>
          <w:i/>
          <w:lang w:val="sr-Latn-RS"/>
        </w:rPr>
        <w:t>-</w:t>
      </w:r>
      <w:r w:rsidRPr="00127475">
        <w:rPr>
          <w:rFonts w:ascii="Verdana" w:hAnsi="Verdana"/>
          <w:i/>
          <w:lang w:val="sr-Latn-RS"/>
        </w:rPr>
        <w:t xml:space="preserve"> Cola </w:t>
      </w:r>
      <w:r w:rsidR="00127475">
        <w:rPr>
          <w:rFonts w:ascii="Verdana" w:hAnsi="Verdana"/>
          <w:i/>
          <w:lang w:val="sr-Latn-RS"/>
        </w:rPr>
        <w:t>H</w:t>
      </w:r>
      <w:r w:rsidRPr="00127475">
        <w:rPr>
          <w:rFonts w:ascii="Verdana" w:hAnsi="Verdana"/>
          <w:i/>
          <w:lang w:val="sr-Latn-RS"/>
        </w:rPr>
        <w:t>ellenic</w:t>
      </w:r>
    </w:p>
    <w:p w:rsidR="009B737F" w:rsidRPr="00127475" w:rsidRDefault="009B737F" w:rsidP="003C5DDB">
      <w:pPr>
        <w:spacing w:after="120" w:line="240" w:lineRule="auto"/>
        <w:jc w:val="both"/>
        <w:rPr>
          <w:rFonts w:ascii="Verdana" w:hAnsi="Verdana"/>
          <w:i/>
          <w:lang w:val="sr-Latn-RS"/>
        </w:rPr>
      </w:pPr>
      <w:r w:rsidRPr="00127475">
        <w:rPr>
          <w:rFonts w:ascii="Verdana" w:hAnsi="Verdana"/>
          <w:i/>
          <w:lang w:val="sr-Latn-RS"/>
        </w:rPr>
        <w:t>Naftachem</w:t>
      </w:r>
    </w:p>
    <w:p w:rsidR="00DD2F97" w:rsidRDefault="00DD2F97" w:rsidP="003C5DDB">
      <w:pPr>
        <w:spacing w:after="120" w:line="240" w:lineRule="auto"/>
        <w:jc w:val="both"/>
        <w:rPr>
          <w:noProof/>
          <w:lang w:eastAsia="sr-Cyrl-RS"/>
        </w:rPr>
      </w:pPr>
    </w:p>
    <w:p w:rsidR="009B737F" w:rsidRDefault="009B737F" w:rsidP="003C5DDB">
      <w:pPr>
        <w:spacing w:after="120" w:line="240" w:lineRule="auto"/>
        <w:jc w:val="both"/>
        <w:rPr>
          <w:rFonts w:ascii="Verdana" w:hAnsi="Verdana"/>
          <w:lang w:val="sr-Latn-RS"/>
        </w:rPr>
      </w:pPr>
    </w:p>
    <w:p w:rsidR="009B737F" w:rsidRPr="00F62420" w:rsidRDefault="009B737F" w:rsidP="00F62420">
      <w:pPr>
        <w:pBdr>
          <w:bottom w:val="dashed" w:sz="4" w:space="1" w:color="0D0D0D" w:themeColor="text1" w:themeTint="F2"/>
        </w:pBdr>
        <w:spacing w:after="120" w:line="240" w:lineRule="auto"/>
        <w:jc w:val="both"/>
        <w:rPr>
          <w:rFonts w:ascii="Verdana" w:hAnsi="Verdana"/>
          <w:b/>
          <w:i/>
          <w:color w:val="4F6228" w:themeColor="accent3" w:themeShade="80"/>
        </w:rPr>
      </w:pPr>
      <w:r w:rsidRPr="00F62420">
        <w:rPr>
          <w:rFonts w:ascii="Verdana" w:hAnsi="Verdana"/>
          <w:b/>
          <w:i/>
          <w:color w:val="4F6228" w:themeColor="accent3" w:themeShade="80"/>
        </w:rPr>
        <w:t>Рецепт за Рибљи паприкаш</w:t>
      </w:r>
    </w:p>
    <w:p w:rsidR="009B737F" w:rsidRPr="00D764DA" w:rsidRDefault="009B737F" w:rsidP="003C5DDB">
      <w:pPr>
        <w:spacing w:after="120" w:line="240" w:lineRule="auto"/>
        <w:jc w:val="both"/>
        <w:rPr>
          <w:rFonts w:ascii="Verdana" w:hAnsi="Verdana"/>
          <w:sz w:val="16"/>
          <w:szCs w:val="16"/>
        </w:rPr>
      </w:pPr>
    </w:p>
    <w:p w:rsidR="009B737F" w:rsidRDefault="009B737F" w:rsidP="00D764DA">
      <w:pPr>
        <w:spacing w:after="60" w:line="240" w:lineRule="auto"/>
        <w:jc w:val="both"/>
        <w:rPr>
          <w:rFonts w:ascii="Verdana" w:hAnsi="Verdana"/>
        </w:rPr>
      </w:pPr>
      <w:r>
        <w:rPr>
          <w:rFonts w:ascii="Verdana" w:hAnsi="Verdana"/>
        </w:rPr>
        <w:t>200-300 г црног лука</w:t>
      </w:r>
    </w:p>
    <w:p w:rsidR="009B737F" w:rsidRDefault="009B737F" w:rsidP="00D764DA">
      <w:pPr>
        <w:spacing w:after="60" w:line="240" w:lineRule="auto"/>
        <w:jc w:val="both"/>
        <w:rPr>
          <w:rFonts w:ascii="Verdana" w:hAnsi="Verdana"/>
        </w:rPr>
      </w:pPr>
      <w:r>
        <w:rPr>
          <w:rFonts w:ascii="Verdana" w:hAnsi="Verdana"/>
        </w:rPr>
        <w:t>Очишћена речна риба (шаран, сом)</w:t>
      </w:r>
    </w:p>
    <w:p w:rsidR="009B737F" w:rsidRDefault="009B737F" w:rsidP="00D764DA">
      <w:pPr>
        <w:spacing w:after="60" w:line="240" w:lineRule="auto"/>
        <w:jc w:val="both"/>
        <w:rPr>
          <w:rFonts w:ascii="Verdana" w:hAnsi="Verdana"/>
        </w:rPr>
      </w:pPr>
      <w:r>
        <w:rPr>
          <w:rFonts w:ascii="Verdana" w:hAnsi="Verdana"/>
        </w:rPr>
        <w:t>Сол</w:t>
      </w:r>
    </w:p>
    <w:p w:rsidR="009B737F" w:rsidRDefault="009B737F" w:rsidP="00D764DA">
      <w:pPr>
        <w:spacing w:after="60" w:line="240" w:lineRule="auto"/>
        <w:jc w:val="both"/>
        <w:rPr>
          <w:rFonts w:ascii="Verdana" w:hAnsi="Verdana"/>
        </w:rPr>
      </w:pPr>
      <w:r>
        <w:rPr>
          <w:rFonts w:ascii="Verdana" w:hAnsi="Verdana"/>
        </w:rPr>
        <w:t xml:space="preserve">Алева </w:t>
      </w:r>
      <w:r w:rsidR="00C157AA">
        <w:rPr>
          <w:rFonts w:ascii="Verdana" w:hAnsi="Verdana"/>
        </w:rPr>
        <w:t xml:space="preserve">млевена </w:t>
      </w:r>
      <w:r>
        <w:rPr>
          <w:rFonts w:ascii="Verdana" w:hAnsi="Verdana"/>
        </w:rPr>
        <w:t>паприка</w:t>
      </w:r>
    </w:p>
    <w:p w:rsidR="009B737F" w:rsidRDefault="009B737F" w:rsidP="00D764DA">
      <w:pPr>
        <w:spacing w:after="60" w:line="240" w:lineRule="auto"/>
        <w:jc w:val="both"/>
        <w:rPr>
          <w:rFonts w:ascii="Verdana" w:hAnsi="Verdana"/>
        </w:rPr>
      </w:pPr>
      <w:r>
        <w:rPr>
          <w:rFonts w:ascii="Verdana" w:hAnsi="Verdana"/>
        </w:rPr>
        <w:t>Бело вино или парадјз сок</w:t>
      </w:r>
    </w:p>
    <w:p w:rsidR="00B61258" w:rsidRDefault="00B61258" w:rsidP="00D764DA">
      <w:pPr>
        <w:spacing w:after="60" w:line="240" w:lineRule="auto"/>
        <w:jc w:val="both"/>
        <w:rPr>
          <w:rFonts w:ascii="Verdana" w:hAnsi="Verdana"/>
        </w:rPr>
      </w:pPr>
      <w:r>
        <w:rPr>
          <w:rFonts w:ascii="Verdana" w:hAnsi="Verdana"/>
        </w:rPr>
        <w:t>Вода</w:t>
      </w:r>
    </w:p>
    <w:p w:rsidR="00B61258" w:rsidRDefault="00B61258" w:rsidP="003C5DDB">
      <w:pPr>
        <w:spacing w:after="120" w:line="240" w:lineRule="auto"/>
        <w:jc w:val="both"/>
        <w:rPr>
          <w:rFonts w:ascii="Verdana" w:hAnsi="Verdana"/>
        </w:rPr>
      </w:pPr>
    </w:p>
    <w:p w:rsidR="00734949" w:rsidRDefault="00B61258" w:rsidP="00B61258">
      <w:pPr>
        <w:spacing w:after="120" w:line="240" w:lineRule="auto"/>
        <w:jc w:val="both"/>
        <w:rPr>
          <w:rFonts w:ascii="Verdana" w:hAnsi="Verdana"/>
        </w:rPr>
      </w:pPr>
      <w:r>
        <w:rPr>
          <w:rFonts w:ascii="Verdana" w:hAnsi="Verdana"/>
        </w:rPr>
        <w:t>Лук о</w:t>
      </w:r>
      <w:r w:rsidR="00805669">
        <w:rPr>
          <w:rFonts w:ascii="Verdana" w:hAnsi="Verdana"/>
        </w:rPr>
        <w:t>ч</w:t>
      </w:r>
      <w:r>
        <w:rPr>
          <w:rFonts w:ascii="Verdana" w:hAnsi="Verdana"/>
        </w:rPr>
        <w:t>истити и уситнити (на коцкице или у блендеру), ставити у котлић и додати мало воде. Кувати око 10-ак минута на јакој ватри. Додати очишћену и сечену речну рибу на комаде</w:t>
      </w:r>
      <w:r w:rsidR="00805669">
        <w:rPr>
          <w:rFonts w:ascii="Verdana" w:hAnsi="Verdana"/>
        </w:rPr>
        <w:t xml:space="preserve"> и налити</w:t>
      </w:r>
      <w:r>
        <w:rPr>
          <w:rFonts w:ascii="Verdana" w:hAnsi="Verdana"/>
        </w:rPr>
        <w:t xml:space="preserve"> воду (на 1</w:t>
      </w:r>
      <w:bookmarkStart w:id="0" w:name="_GoBack"/>
      <w:bookmarkEnd w:id="0"/>
      <w:r w:rsidR="00DD2F97">
        <w:rPr>
          <w:rFonts w:ascii="Verdana" w:hAnsi="Verdana"/>
          <w:lang w:val="en-US"/>
        </w:rPr>
        <w:t>kg</w:t>
      </w:r>
      <w:r>
        <w:rPr>
          <w:rFonts w:ascii="Verdana" w:hAnsi="Verdana"/>
        </w:rPr>
        <w:t xml:space="preserve"> рибе иде 1,2</w:t>
      </w:r>
      <w:r w:rsidR="00DD2F97">
        <w:rPr>
          <w:rFonts w:ascii="Verdana" w:hAnsi="Verdana"/>
          <w:lang w:val="en-US"/>
        </w:rPr>
        <w:t>l</w:t>
      </w:r>
      <w:r>
        <w:rPr>
          <w:rFonts w:ascii="Verdana" w:hAnsi="Verdana"/>
        </w:rPr>
        <w:t xml:space="preserve"> воде). Кувати још 20 мин.</w:t>
      </w:r>
      <w:r w:rsidR="00805669">
        <w:rPr>
          <w:rFonts w:ascii="Verdana" w:hAnsi="Verdana"/>
        </w:rPr>
        <w:t>,</w:t>
      </w:r>
      <w:r>
        <w:rPr>
          <w:rFonts w:ascii="Verdana" w:hAnsi="Verdana"/>
        </w:rPr>
        <w:t xml:space="preserve"> додати сол, парадјз сок или вино (на 1 кг рибе иде 1</w:t>
      </w:r>
      <w:r w:rsidR="00DD2F97">
        <w:rPr>
          <w:rFonts w:ascii="Verdana" w:hAnsi="Verdana"/>
          <w:lang w:val="en-US"/>
        </w:rPr>
        <w:t>dl</w:t>
      </w:r>
      <w:r>
        <w:rPr>
          <w:rFonts w:ascii="Verdana" w:hAnsi="Verdana"/>
        </w:rPr>
        <w:t xml:space="preserve"> парадјз сока или вина). Кувати још 10 мин. И додати алеву млевену паприку </w:t>
      </w:r>
      <w:r w:rsidR="00C157AA">
        <w:rPr>
          <w:rFonts w:ascii="Verdana" w:hAnsi="Verdana"/>
        </w:rPr>
        <w:t>слатку или љуту</w:t>
      </w:r>
      <w:r>
        <w:rPr>
          <w:rFonts w:ascii="Verdana" w:hAnsi="Verdana"/>
        </w:rPr>
        <w:t>(1 супена кашика на 1</w:t>
      </w:r>
      <w:r w:rsidR="00DD2F97">
        <w:rPr>
          <w:rFonts w:ascii="Verdana" w:hAnsi="Verdana"/>
          <w:lang w:val="en-US"/>
        </w:rPr>
        <w:t>kg</w:t>
      </w:r>
      <w:r>
        <w:rPr>
          <w:rFonts w:ascii="Verdana" w:hAnsi="Verdana"/>
        </w:rPr>
        <w:t xml:space="preserve"> рибе). Прокувати и послужити уз резанце. </w:t>
      </w:r>
    </w:p>
    <w:p w:rsidR="00B61258" w:rsidRDefault="00B61258" w:rsidP="00B61258">
      <w:pPr>
        <w:spacing w:after="120" w:line="240" w:lineRule="auto"/>
        <w:jc w:val="both"/>
        <w:rPr>
          <w:rFonts w:ascii="Verdana" w:hAnsi="Verdana"/>
        </w:rPr>
      </w:pPr>
      <w:r>
        <w:rPr>
          <w:rFonts w:ascii="Verdana" w:hAnsi="Verdana"/>
        </w:rPr>
        <w:t>Рибљи паприкаш се кува 40-ак минута на јакој ватри, не мешати.</w:t>
      </w:r>
    </w:p>
    <w:p w:rsidR="00B61258" w:rsidRPr="009B737F" w:rsidRDefault="00B61258" w:rsidP="00DD2F97">
      <w:pPr>
        <w:pBdr>
          <w:bottom w:val="dashed" w:sz="4" w:space="1" w:color="76923C" w:themeColor="accent3" w:themeShade="BF"/>
        </w:pBdr>
        <w:spacing w:after="120" w:line="240" w:lineRule="auto"/>
        <w:jc w:val="both"/>
        <w:rPr>
          <w:rFonts w:ascii="Verdana" w:hAnsi="Verdana"/>
        </w:rPr>
      </w:pPr>
      <w:r>
        <w:rPr>
          <w:rFonts w:ascii="Verdana" w:hAnsi="Verdana"/>
        </w:rPr>
        <w:t>Када чистите рибу одстанити крљушти са коже, шкрге и горку кост</w:t>
      </w:r>
      <w:r w:rsidR="00734949">
        <w:rPr>
          <w:rFonts w:ascii="Verdana" w:hAnsi="Verdana"/>
        </w:rPr>
        <w:t>,</w:t>
      </w:r>
      <w:r>
        <w:rPr>
          <w:rFonts w:ascii="Verdana" w:hAnsi="Verdana"/>
        </w:rPr>
        <w:t xml:space="preserve"> </w:t>
      </w:r>
      <w:r w:rsidR="00734949">
        <w:rPr>
          <w:rFonts w:ascii="Verdana" w:hAnsi="Verdana"/>
        </w:rPr>
        <w:t>утробу, осим икре</w:t>
      </w:r>
      <w:r>
        <w:rPr>
          <w:rFonts w:ascii="Verdana" w:hAnsi="Verdana"/>
        </w:rPr>
        <w:t xml:space="preserve">. Рибу опрати само извана. Рибљи </w:t>
      </w:r>
      <w:r w:rsidR="007A3A05">
        <w:rPr>
          <w:rFonts w:ascii="Verdana" w:hAnsi="Verdana"/>
        </w:rPr>
        <w:t>п</w:t>
      </w:r>
      <w:r>
        <w:rPr>
          <w:rFonts w:ascii="Verdana" w:hAnsi="Verdana"/>
        </w:rPr>
        <w:t>априкаш се прави од шарана, може се додати сом и кечига.</w:t>
      </w:r>
      <w:r w:rsidR="00DD2F97" w:rsidRPr="00DD2F97">
        <w:rPr>
          <w:rFonts w:ascii="Verdana" w:hAnsi="Verdana"/>
        </w:rPr>
        <w:t xml:space="preserve"> </w:t>
      </w:r>
    </w:p>
    <w:sectPr w:rsidR="00B61258" w:rsidRPr="009B737F" w:rsidSect="00033238">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70D" w:rsidRDefault="003F070D" w:rsidP="00DA29C5">
      <w:pPr>
        <w:spacing w:after="0" w:line="240" w:lineRule="auto"/>
      </w:pPr>
      <w:r>
        <w:separator/>
      </w:r>
    </w:p>
  </w:endnote>
  <w:endnote w:type="continuationSeparator" w:id="0">
    <w:p w:rsidR="003F070D" w:rsidRDefault="003F070D" w:rsidP="00DA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4B" w:rsidRDefault="00693E4B" w:rsidP="00751ADD">
    <w:pPr>
      <w:pStyle w:val="Footer"/>
      <w:jc w:val="center"/>
    </w:pPr>
  </w:p>
  <w:p w:rsidR="00693E4B" w:rsidRPr="00DA29C5" w:rsidRDefault="00693E4B" w:rsidP="00DA29C5">
    <w:pPr>
      <w:pStyle w:val="Footer"/>
      <w:jc w:val="right"/>
      <w:rPr>
        <w:b/>
        <w:color w:val="595959" w:themeColor="text1" w:themeTint="A6"/>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533418"/>
      <w:docPartObj>
        <w:docPartGallery w:val="Page Numbers (Bottom of Page)"/>
        <w:docPartUnique/>
      </w:docPartObj>
    </w:sdtPr>
    <w:sdtEndPr>
      <w:rPr>
        <w:rFonts w:ascii="Verdana" w:hAnsi="Verdana"/>
        <w:b/>
        <w:i/>
        <w:noProof/>
        <w:color w:val="76923C" w:themeColor="accent3" w:themeShade="BF"/>
      </w:rPr>
    </w:sdtEndPr>
    <w:sdtContent>
      <w:p w:rsidR="00033238" w:rsidRPr="00033238" w:rsidRDefault="00033238">
        <w:pPr>
          <w:pStyle w:val="Footer"/>
          <w:jc w:val="center"/>
          <w:rPr>
            <w:rFonts w:ascii="Verdana" w:hAnsi="Verdana"/>
            <w:b/>
            <w:i/>
            <w:color w:val="76923C" w:themeColor="accent3" w:themeShade="BF"/>
          </w:rPr>
        </w:pPr>
        <w:r w:rsidRPr="00033238">
          <w:rPr>
            <w:rFonts w:ascii="Verdana" w:hAnsi="Verdana"/>
            <w:b/>
            <w:i/>
            <w:color w:val="76923C" w:themeColor="accent3" w:themeShade="BF"/>
          </w:rPr>
          <w:fldChar w:fldCharType="begin"/>
        </w:r>
        <w:r w:rsidRPr="00033238">
          <w:rPr>
            <w:rFonts w:ascii="Verdana" w:hAnsi="Verdana"/>
            <w:b/>
            <w:i/>
            <w:color w:val="76923C" w:themeColor="accent3" w:themeShade="BF"/>
          </w:rPr>
          <w:instrText xml:space="preserve"> PAGE   \* MERGEFORMAT </w:instrText>
        </w:r>
        <w:r w:rsidRPr="00033238">
          <w:rPr>
            <w:rFonts w:ascii="Verdana" w:hAnsi="Verdana"/>
            <w:b/>
            <w:i/>
            <w:color w:val="76923C" w:themeColor="accent3" w:themeShade="BF"/>
          </w:rPr>
          <w:fldChar w:fldCharType="separate"/>
        </w:r>
        <w:r w:rsidR="00F62420">
          <w:rPr>
            <w:rFonts w:ascii="Verdana" w:hAnsi="Verdana"/>
            <w:b/>
            <w:i/>
            <w:noProof/>
            <w:color w:val="76923C" w:themeColor="accent3" w:themeShade="BF"/>
          </w:rPr>
          <w:t>16</w:t>
        </w:r>
        <w:r w:rsidRPr="00033238">
          <w:rPr>
            <w:rFonts w:ascii="Verdana" w:hAnsi="Verdana"/>
            <w:b/>
            <w:i/>
            <w:noProof/>
            <w:color w:val="76923C" w:themeColor="accent3" w:themeShade="BF"/>
          </w:rPr>
          <w:fldChar w:fldCharType="end"/>
        </w:r>
      </w:p>
    </w:sdtContent>
  </w:sdt>
  <w:p w:rsidR="00033238" w:rsidRPr="00DA29C5" w:rsidRDefault="00033238" w:rsidP="00DA29C5">
    <w:pPr>
      <w:pStyle w:val="Footer"/>
      <w:jc w:val="right"/>
      <w:rPr>
        <w:b/>
        <w:color w:val="595959" w:themeColor="text1" w:themeTint="A6"/>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70D" w:rsidRDefault="003F070D" w:rsidP="00DA29C5">
      <w:pPr>
        <w:spacing w:after="0" w:line="240" w:lineRule="auto"/>
      </w:pPr>
      <w:r>
        <w:separator/>
      </w:r>
    </w:p>
  </w:footnote>
  <w:footnote w:type="continuationSeparator" w:id="0">
    <w:p w:rsidR="003F070D" w:rsidRDefault="003F070D" w:rsidP="00DA2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www.razvoj-karijere.com/media/images/o/Coca-Cola_Hellenic_logo.png" style="width:200.25pt;height:150pt;visibility:visible;mso-wrap-style:square" o:bullet="t">
        <v:imagedata r:id="rId1" o:title="Coca-Cola_Hellenic_logo" croptop="4654f" cropbottom="9682f"/>
      </v:shape>
    </w:pict>
  </w:numPicBullet>
  <w:abstractNum w:abstractNumId="0">
    <w:nsid w:val="0F4B608D"/>
    <w:multiLevelType w:val="hybridMultilevel"/>
    <w:tmpl w:val="2CCC0C88"/>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215C01B6"/>
    <w:multiLevelType w:val="hybridMultilevel"/>
    <w:tmpl w:val="BDE0E6E6"/>
    <w:lvl w:ilvl="0" w:tplc="9A345A7A">
      <w:start w:val="1"/>
      <w:numFmt w:val="decimal"/>
      <w:lvlText w:val="%1."/>
      <w:lvlJc w:val="left"/>
      <w:pPr>
        <w:ind w:left="720" w:hanging="360"/>
      </w:pPr>
      <w:rPr>
        <w:rFonts w:hint="default"/>
        <w:color w:val="4F6228" w:themeColor="accent3" w:themeShade="8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27CC65F0"/>
    <w:multiLevelType w:val="hybridMultilevel"/>
    <w:tmpl w:val="BA922876"/>
    <w:lvl w:ilvl="0" w:tplc="FCFE601E">
      <w:numFmt w:val="bullet"/>
      <w:lvlText w:val="-"/>
      <w:lvlJc w:val="left"/>
      <w:pPr>
        <w:ind w:left="1080" w:hanging="360"/>
      </w:pPr>
      <w:rPr>
        <w:rFonts w:ascii="Arial" w:eastAsia="Times New Roman" w:hAnsi="Arial" w:cs="Aria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
    <w:nsid w:val="2E785FB8"/>
    <w:multiLevelType w:val="hybridMultilevel"/>
    <w:tmpl w:val="CACA578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nsid w:val="40A52995"/>
    <w:multiLevelType w:val="hybridMultilevel"/>
    <w:tmpl w:val="F04ACFFE"/>
    <w:lvl w:ilvl="0" w:tplc="281A0001">
      <w:start w:val="1"/>
      <w:numFmt w:val="bullet"/>
      <w:lvlText w:val=""/>
      <w:lvlJc w:val="left"/>
      <w:pPr>
        <w:ind w:left="720" w:hanging="360"/>
      </w:pPr>
      <w:rPr>
        <w:rFonts w:ascii="Symbol" w:hAnsi="Symbol" w:hint="default"/>
      </w:rPr>
    </w:lvl>
    <w:lvl w:ilvl="1" w:tplc="D000499A">
      <w:start w:val="1"/>
      <w:numFmt w:val="bullet"/>
      <w:lvlText w:val=""/>
      <w:lvlJc w:val="left"/>
      <w:pPr>
        <w:ind w:left="1440" w:hanging="360"/>
      </w:pPr>
      <w:rPr>
        <w:rFonts w:ascii="Symbol" w:hAnsi="Symbol" w:hint="default"/>
        <w:color w:val="4F6228" w:themeColor="accent3" w:themeShade="80"/>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nsid w:val="430846B4"/>
    <w:multiLevelType w:val="hybridMultilevel"/>
    <w:tmpl w:val="4E268738"/>
    <w:lvl w:ilvl="0" w:tplc="004EF81A">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6">
    <w:nsid w:val="43CB14CF"/>
    <w:multiLevelType w:val="hybridMultilevel"/>
    <w:tmpl w:val="FA4265EE"/>
    <w:lvl w:ilvl="0" w:tplc="5A525EBE">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nsid w:val="48D84BCD"/>
    <w:multiLevelType w:val="hybridMultilevel"/>
    <w:tmpl w:val="DE40D736"/>
    <w:lvl w:ilvl="0" w:tplc="C8B42E84">
      <w:numFmt w:val="bullet"/>
      <w:lvlText w:val="–"/>
      <w:lvlJc w:val="left"/>
      <w:pPr>
        <w:ind w:left="405" w:hanging="360"/>
      </w:pPr>
      <w:rPr>
        <w:rFonts w:ascii="Calibri" w:eastAsiaTheme="minorHAnsi" w:hAnsi="Calibri" w:cstheme="minorBidi" w:hint="default"/>
      </w:rPr>
    </w:lvl>
    <w:lvl w:ilvl="1" w:tplc="281A0003" w:tentative="1">
      <w:start w:val="1"/>
      <w:numFmt w:val="bullet"/>
      <w:lvlText w:val="o"/>
      <w:lvlJc w:val="left"/>
      <w:pPr>
        <w:ind w:left="1125" w:hanging="360"/>
      </w:pPr>
      <w:rPr>
        <w:rFonts w:ascii="Courier New" w:hAnsi="Courier New" w:cs="Courier New" w:hint="default"/>
      </w:rPr>
    </w:lvl>
    <w:lvl w:ilvl="2" w:tplc="281A0005" w:tentative="1">
      <w:start w:val="1"/>
      <w:numFmt w:val="bullet"/>
      <w:lvlText w:val=""/>
      <w:lvlJc w:val="left"/>
      <w:pPr>
        <w:ind w:left="1845" w:hanging="360"/>
      </w:pPr>
      <w:rPr>
        <w:rFonts w:ascii="Wingdings" w:hAnsi="Wingdings" w:hint="default"/>
      </w:rPr>
    </w:lvl>
    <w:lvl w:ilvl="3" w:tplc="281A0001" w:tentative="1">
      <w:start w:val="1"/>
      <w:numFmt w:val="bullet"/>
      <w:lvlText w:val=""/>
      <w:lvlJc w:val="left"/>
      <w:pPr>
        <w:ind w:left="2565" w:hanging="360"/>
      </w:pPr>
      <w:rPr>
        <w:rFonts w:ascii="Symbol" w:hAnsi="Symbol" w:hint="default"/>
      </w:rPr>
    </w:lvl>
    <w:lvl w:ilvl="4" w:tplc="281A0003" w:tentative="1">
      <w:start w:val="1"/>
      <w:numFmt w:val="bullet"/>
      <w:lvlText w:val="o"/>
      <w:lvlJc w:val="left"/>
      <w:pPr>
        <w:ind w:left="3285" w:hanging="360"/>
      </w:pPr>
      <w:rPr>
        <w:rFonts w:ascii="Courier New" w:hAnsi="Courier New" w:cs="Courier New" w:hint="default"/>
      </w:rPr>
    </w:lvl>
    <w:lvl w:ilvl="5" w:tplc="281A0005" w:tentative="1">
      <w:start w:val="1"/>
      <w:numFmt w:val="bullet"/>
      <w:lvlText w:val=""/>
      <w:lvlJc w:val="left"/>
      <w:pPr>
        <w:ind w:left="4005" w:hanging="360"/>
      </w:pPr>
      <w:rPr>
        <w:rFonts w:ascii="Wingdings" w:hAnsi="Wingdings" w:hint="default"/>
      </w:rPr>
    </w:lvl>
    <w:lvl w:ilvl="6" w:tplc="281A0001" w:tentative="1">
      <w:start w:val="1"/>
      <w:numFmt w:val="bullet"/>
      <w:lvlText w:val=""/>
      <w:lvlJc w:val="left"/>
      <w:pPr>
        <w:ind w:left="4725" w:hanging="360"/>
      </w:pPr>
      <w:rPr>
        <w:rFonts w:ascii="Symbol" w:hAnsi="Symbol" w:hint="default"/>
      </w:rPr>
    </w:lvl>
    <w:lvl w:ilvl="7" w:tplc="281A0003" w:tentative="1">
      <w:start w:val="1"/>
      <w:numFmt w:val="bullet"/>
      <w:lvlText w:val="o"/>
      <w:lvlJc w:val="left"/>
      <w:pPr>
        <w:ind w:left="5445" w:hanging="360"/>
      </w:pPr>
      <w:rPr>
        <w:rFonts w:ascii="Courier New" w:hAnsi="Courier New" w:cs="Courier New" w:hint="default"/>
      </w:rPr>
    </w:lvl>
    <w:lvl w:ilvl="8" w:tplc="281A0005" w:tentative="1">
      <w:start w:val="1"/>
      <w:numFmt w:val="bullet"/>
      <w:lvlText w:val=""/>
      <w:lvlJc w:val="left"/>
      <w:pPr>
        <w:ind w:left="6165" w:hanging="360"/>
      </w:pPr>
      <w:rPr>
        <w:rFonts w:ascii="Wingdings" w:hAnsi="Wingdings" w:hint="default"/>
      </w:rPr>
    </w:lvl>
  </w:abstractNum>
  <w:abstractNum w:abstractNumId="8">
    <w:nsid w:val="588B0D7A"/>
    <w:multiLevelType w:val="hybridMultilevel"/>
    <w:tmpl w:val="691EFF3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nsid w:val="5BF80850"/>
    <w:multiLevelType w:val="hybridMultilevel"/>
    <w:tmpl w:val="D1509C7C"/>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nsid w:val="6FB54A9D"/>
    <w:multiLevelType w:val="hybridMultilevel"/>
    <w:tmpl w:val="17B8539C"/>
    <w:lvl w:ilvl="0" w:tplc="F83EE558">
      <w:start w:val="1"/>
      <w:numFmt w:val="bullet"/>
      <w:lvlText w:val=""/>
      <w:lvlJc w:val="left"/>
      <w:pPr>
        <w:ind w:left="720" w:hanging="360"/>
      </w:pPr>
      <w:rPr>
        <w:rFonts w:ascii="Symbol" w:hAnsi="Symbol" w:hint="default"/>
        <w:color w:val="4F6228" w:themeColor="accent3" w:themeShade="80"/>
      </w:rPr>
    </w:lvl>
    <w:lvl w:ilvl="1" w:tplc="F44A867C">
      <w:numFmt w:val="bullet"/>
      <w:lvlText w:val="-"/>
      <w:lvlJc w:val="left"/>
      <w:pPr>
        <w:ind w:left="1440" w:hanging="360"/>
      </w:pPr>
      <w:rPr>
        <w:rFonts w:ascii="Verdana" w:eastAsia="Times New Roman" w:hAnsi="Verdana" w:cs="Times New Roman"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nsid w:val="72BE4534"/>
    <w:multiLevelType w:val="hybridMultilevel"/>
    <w:tmpl w:val="39A00C64"/>
    <w:lvl w:ilvl="0" w:tplc="004EF81A">
      <w:start w:val="1"/>
      <w:numFmt w:val="bullet"/>
      <w:lvlText w:val=""/>
      <w:lvlJc w:val="left"/>
      <w:pPr>
        <w:ind w:left="1776" w:hanging="360"/>
      </w:pPr>
      <w:rPr>
        <w:rFonts w:ascii="Symbol" w:hAnsi="Symbol" w:hint="default"/>
      </w:rPr>
    </w:lvl>
    <w:lvl w:ilvl="1" w:tplc="281A0003" w:tentative="1">
      <w:start w:val="1"/>
      <w:numFmt w:val="bullet"/>
      <w:lvlText w:val="o"/>
      <w:lvlJc w:val="left"/>
      <w:pPr>
        <w:ind w:left="2496" w:hanging="360"/>
      </w:pPr>
      <w:rPr>
        <w:rFonts w:ascii="Courier New" w:hAnsi="Courier New" w:cs="Courier New" w:hint="default"/>
      </w:rPr>
    </w:lvl>
    <w:lvl w:ilvl="2" w:tplc="281A0005" w:tentative="1">
      <w:start w:val="1"/>
      <w:numFmt w:val="bullet"/>
      <w:lvlText w:val=""/>
      <w:lvlJc w:val="left"/>
      <w:pPr>
        <w:ind w:left="3216" w:hanging="360"/>
      </w:pPr>
      <w:rPr>
        <w:rFonts w:ascii="Wingdings" w:hAnsi="Wingdings" w:hint="default"/>
      </w:rPr>
    </w:lvl>
    <w:lvl w:ilvl="3" w:tplc="281A0001" w:tentative="1">
      <w:start w:val="1"/>
      <w:numFmt w:val="bullet"/>
      <w:lvlText w:val=""/>
      <w:lvlJc w:val="left"/>
      <w:pPr>
        <w:ind w:left="3936" w:hanging="360"/>
      </w:pPr>
      <w:rPr>
        <w:rFonts w:ascii="Symbol" w:hAnsi="Symbol" w:hint="default"/>
      </w:rPr>
    </w:lvl>
    <w:lvl w:ilvl="4" w:tplc="281A0003" w:tentative="1">
      <w:start w:val="1"/>
      <w:numFmt w:val="bullet"/>
      <w:lvlText w:val="o"/>
      <w:lvlJc w:val="left"/>
      <w:pPr>
        <w:ind w:left="4656" w:hanging="360"/>
      </w:pPr>
      <w:rPr>
        <w:rFonts w:ascii="Courier New" w:hAnsi="Courier New" w:cs="Courier New" w:hint="default"/>
      </w:rPr>
    </w:lvl>
    <w:lvl w:ilvl="5" w:tplc="281A0005" w:tentative="1">
      <w:start w:val="1"/>
      <w:numFmt w:val="bullet"/>
      <w:lvlText w:val=""/>
      <w:lvlJc w:val="left"/>
      <w:pPr>
        <w:ind w:left="5376" w:hanging="360"/>
      </w:pPr>
      <w:rPr>
        <w:rFonts w:ascii="Wingdings" w:hAnsi="Wingdings" w:hint="default"/>
      </w:rPr>
    </w:lvl>
    <w:lvl w:ilvl="6" w:tplc="281A0001" w:tentative="1">
      <w:start w:val="1"/>
      <w:numFmt w:val="bullet"/>
      <w:lvlText w:val=""/>
      <w:lvlJc w:val="left"/>
      <w:pPr>
        <w:ind w:left="6096" w:hanging="360"/>
      </w:pPr>
      <w:rPr>
        <w:rFonts w:ascii="Symbol" w:hAnsi="Symbol" w:hint="default"/>
      </w:rPr>
    </w:lvl>
    <w:lvl w:ilvl="7" w:tplc="281A0003" w:tentative="1">
      <w:start w:val="1"/>
      <w:numFmt w:val="bullet"/>
      <w:lvlText w:val="o"/>
      <w:lvlJc w:val="left"/>
      <w:pPr>
        <w:ind w:left="6816" w:hanging="360"/>
      </w:pPr>
      <w:rPr>
        <w:rFonts w:ascii="Courier New" w:hAnsi="Courier New" w:cs="Courier New" w:hint="default"/>
      </w:rPr>
    </w:lvl>
    <w:lvl w:ilvl="8" w:tplc="281A0005" w:tentative="1">
      <w:start w:val="1"/>
      <w:numFmt w:val="bullet"/>
      <w:lvlText w:val=""/>
      <w:lvlJc w:val="left"/>
      <w:pPr>
        <w:ind w:left="7536"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11"/>
  </w:num>
  <w:num w:numId="6">
    <w:abstractNumId w:val="7"/>
  </w:num>
  <w:num w:numId="7">
    <w:abstractNumId w:val="1"/>
  </w:num>
  <w:num w:numId="8">
    <w:abstractNumId w:val="3"/>
  </w:num>
  <w:num w:numId="9">
    <w:abstractNumId w:val="6"/>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3F"/>
    <w:rsid w:val="000035B3"/>
    <w:rsid w:val="00033238"/>
    <w:rsid w:val="00066C16"/>
    <w:rsid w:val="00066C89"/>
    <w:rsid w:val="00081FC5"/>
    <w:rsid w:val="000C0838"/>
    <w:rsid w:val="000F045D"/>
    <w:rsid w:val="00127475"/>
    <w:rsid w:val="001364F2"/>
    <w:rsid w:val="00145E4E"/>
    <w:rsid w:val="00182551"/>
    <w:rsid w:val="00195C1B"/>
    <w:rsid w:val="001A2394"/>
    <w:rsid w:val="001C1156"/>
    <w:rsid w:val="001D6647"/>
    <w:rsid w:val="0023406C"/>
    <w:rsid w:val="00260B8D"/>
    <w:rsid w:val="00290EBB"/>
    <w:rsid w:val="0029330E"/>
    <w:rsid w:val="00296A0A"/>
    <w:rsid w:val="002A02E4"/>
    <w:rsid w:val="002B71BC"/>
    <w:rsid w:val="002C062C"/>
    <w:rsid w:val="002E5BCC"/>
    <w:rsid w:val="0031414B"/>
    <w:rsid w:val="00314151"/>
    <w:rsid w:val="0037738F"/>
    <w:rsid w:val="00393A50"/>
    <w:rsid w:val="00396EB6"/>
    <w:rsid w:val="003C0278"/>
    <w:rsid w:val="003C5DDB"/>
    <w:rsid w:val="003D5D22"/>
    <w:rsid w:val="003F070D"/>
    <w:rsid w:val="003F3C09"/>
    <w:rsid w:val="004968AB"/>
    <w:rsid w:val="004A0C58"/>
    <w:rsid w:val="004C6731"/>
    <w:rsid w:val="004E4DF9"/>
    <w:rsid w:val="004F6FBE"/>
    <w:rsid w:val="0052198D"/>
    <w:rsid w:val="00564AA4"/>
    <w:rsid w:val="00573BCF"/>
    <w:rsid w:val="005927B8"/>
    <w:rsid w:val="00594D21"/>
    <w:rsid w:val="005D012E"/>
    <w:rsid w:val="005D0209"/>
    <w:rsid w:val="006076A4"/>
    <w:rsid w:val="00642CFD"/>
    <w:rsid w:val="00693E4B"/>
    <w:rsid w:val="006C5647"/>
    <w:rsid w:val="006D19A0"/>
    <w:rsid w:val="006F261D"/>
    <w:rsid w:val="00734949"/>
    <w:rsid w:val="00751ADD"/>
    <w:rsid w:val="007A3A05"/>
    <w:rsid w:val="00805669"/>
    <w:rsid w:val="008058B7"/>
    <w:rsid w:val="008225C4"/>
    <w:rsid w:val="00892CF1"/>
    <w:rsid w:val="008B6590"/>
    <w:rsid w:val="008D44BC"/>
    <w:rsid w:val="00900144"/>
    <w:rsid w:val="00905E89"/>
    <w:rsid w:val="00937BA8"/>
    <w:rsid w:val="009467E7"/>
    <w:rsid w:val="009B737F"/>
    <w:rsid w:val="009D212B"/>
    <w:rsid w:val="009D28CA"/>
    <w:rsid w:val="00A12FD2"/>
    <w:rsid w:val="00A13216"/>
    <w:rsid w:val="00AB2073"/>
    <w:rsid w:val="00AB2E7E"/>
    <w:rsid w:val="00AC7BF3"/>
    <w:rsid w:val="00B00353"/>
    <w:rsid w:val="00B023A0"/>
    <w:rsid w:val="00B61258"/>
    <w:rsid w:val="00B7693F"/>
    <w:rsid w:val="00BA517A"/>
    <w:rsid w:val="00BA5544"/>
    <w:rsid w:val="00C02EC5"/>
    <w:rsid w:val="00C157AA"/>
    <w:rsid w:val="00C34268"/>
    <w:rsid w:val="00C41E49"/>
    <w:rsid w:val="00C52346"/>
    <w:rsid w:val="00C57C75"/>
    <w:rsid w:val="00C833E6"/>
    <w:rsid w:val="00CA3CA4"/>
    <w:rsid w:val="00CB38F9"/>
    <w:rsid w:val="00D4117B"/>
    <w:rsid w:val="00D764DA"/>
    <w:rsid w:val="00DA29C5"/>
    <w:rsid w:val="00DD20DC"/>
    <w:rsid w:val="00DD2F97"/>
    <w:rsid w:val="00E46767"/>
    <w:rsid w:val="00E9482F"/>
    <w:rsid w:val="00EA1987"/>
    <w:rsid w:val="00ED309C"/>
    <w:rsid w:val="00F62420"/>
    <w:rsid w:val="00F93F0B"/>
    <w:rsid w:val="00F96A33"/>
    <w:rsid w:val="00FA56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47454A-6442-49EC-914A-2FEB1A15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9A0"/>
    <w:rPr>
      <w:color w:val="0000FF" w:themeColor="hyperlink"/>
      <w:u w:val="single"/>
    </w:rPr>
  </w:style>
  <w:style w:type="paragraph" w:styleId="BalloonText">
    <w:name w:val="Balloon Text"/>
    <w:basedOn w:val="Normal"/>
    <w:link w:val="BalloonTextChar"/>
    <w:uiPriority w:val="99"/>
    <w:semiHidden/>
    <w:unhideWhenUsed/>
    <w:rsid w:val="00AB2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073"/>
    <w:rPr>
      <w:rFonts w:ascii="Tahoma" w:hAnsi="Tahoma" w:cs="Tahoma"/>
      <w:sz w:val="16"/>
      <w:szCs w:val="16"/>
    </w:rPr>
  </w:style>
  <w:style w:type="paragraph" w:styleId="ListParagraph">
    <w:name w:val="List Paragraph"/>
    <w:basedOn w:val="Normal"/>
    <w:uiPriority w:val="34"/>
    <w:qFormat/>
    <w:rsid w:val="00AB2073"/>
    <w:pPr>
      <w:ind w:left="720"/>
      <w:contextualSpacing/>
    </w:pPr>
  </w:style>
  <w:style w:type="table" w:styleId="TableGrid">
    <w:name w:val="Table Grid"/>
    <w:basedOn w:val="TableNormal"/>
    <w:uiPriority w:val="59"/>
    <w:rsid w:val="00ED3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w:basedOn w:val="Normal"/>
    <w:link w:val="Char"/>
    <w:autoRedefine/>
    <w:uiPriority w:val="99"/>
    <w:rsid w:val="00195C1B"/>
    <w:pPr>
      <w:spacing w:before="120" w:after="120" w:line="240" w:lineRule="auto"/>
      <w:ind w:firstLine="142"/>
      <w:jc w:val="both"/>
    </w:pPr>
    <w:rPr>
      <w:rFonts w:ascii="Verdana" w:eastAsia="Calibri" w:hAnsi="Verdana" w:cs="Times New Roman"/>
      <w:color w:val="FF0000"/>
    </w:rPr>
  </w:style>
  <w:style w:type="character" w:customStyle="1" w:styleId="Char">
    <w:name w:val="текст Char"/>
    <w:link w:val="a"/>
    <w:uiPriority w:val="99"/>
    <w:locked/>
    <w:rsid w:val="00195C1B"/>
    <w:rPr>
      <w:rFonts w:ascii="Verdana" w:eastAsia="Calibri" w:hAnsi="Verdana" w:cs="Times New Roman"/>
      <w:color w:val="FF0000"/>
    </w:rPr>
  </w:style>
  <w:style w:type="paragraph" w:customStyle="1" w:styleId="a0">
    <w:name w:val="Програм ТЕКСТ"/>
    <w:basedOn w:val="a"/>
    <w:autoRedefine/>
    <w:uiPriority w:val="99"/>
    <w:rsid w:val="00195C1B"/>
    <w:pPr>
      <w:spacing w:line="360" w:lineRule="auto"/>
      <w:ind w:firstLine="459"/>
    </w:pPr>
    <w:rPr>
      <w:bCs/>
    </w:rPr>
  </w:style>
  <w:style w:type="paragraph" w:customStyle="1" w:styleId="tekst">
    <w:name w:val="tekst"/>
    <w:basedOn w:val="Normal"/>
    <w:link w:val="tekstChar"/>
    <w:uiPriority w:val="99"/>
    <w:rsid w:val="009467E7"/>
    <w:pPr>
      <w:spacing w:after="120" w:line="240" w:lineRule="auto"/>
      <w:ind w:firstLine="238"/>
      <w:jc w:val="both"/>
    </w:pPr>
    <w:rPr>
      <w:rFonts w:ascii="Verdana" w:eastAsia="Times New Roman" w:hAnsi="Verdana" w:cs="Verdana"/>
      <w:lang w:val="en-GB"/>
    </w:rPr>
  </w:style>
  <w:style w:type="character" w:customStyle="1" w:styleId="tekstChar">
    <w:name w:val="tekst Char"/>
    <w:link w:val="tekst"/>
    <w:uiPriority w:val="99"/>
    <w:locked/>
    <w:rsid w:val="009467E7"/>
    <w:rPr>
      <w:rFonts w:ascii="Verdana" w:eastAsia="Times New Roman" w:hAnsi="Verdana" w:cs="Verdana"/>
      <w:lang w:val="en-GB"/>
    </w:rPr>
  </w:style>
  <w:style w:type="paragraph" w:styleId="Header">
    <w:name w:val="header"/>
    <w:basedOn w:val="Normal"/>
    <w:link w:val="HeaderChar"/>
    <w:uiPriority w:val="99"/>
    <w:unhideWhenUsed/>
    <w:rsid w:val="00DA29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29C5"/>
  </w:style>
  <w:style w:type="paragraph" w:styleId="Footer">
    <w:name w:val="footer"/>
    <w:basedOn w:val="Normal"/>
    <w:link w:val="FooterChar"/>
    <w:uiPriority w:val="99"/>
    <w:unhideWhenUsed/>
    <w:rsid w:val="00DA29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67889">
      <w:bodyDiv w:val="1"/>
      <w:marLeft w:val="0"/>
      <w:marRight w:val="0"/>
      <w:marTop w:val="0"/>
      <w:marBottom w:val="0"/>
      <w:divBdr>
        <w:top w:val="none" w:sz="0" w:space="0" w:color="auto"/>
        <w:left w:val="none" w:sz="0" w:space="0" w:color="auto"/>
        <w:bottom w:val="none" w:sz="0" w:space="0" w:color="auto"/>
        <w:right w:val="none" w:sz="0" w:space="0" w:color="auto"/>
      </w:divBdr>
    </w:div>
    <w:div w:id="582184563">
      <w:bodyDiv w:val="1"/>
      <w:marLeft w:val="0"/>
      <w:marRight w:val="0"/>
      <w:marTop w:val="0"/>
      <w:marBottom w:val="0"/>
      <w:divBdr>
        <w:top w:val="none" w:sz="0" w:space="0" w:color="auto"/>
        <w:left w:val="none" w:sz="0" w:space="0" w:color="auto"/>
        <w:bottom w:val="none" w:sz="0" w:space="0" w:color="auto"/>
        <w:right w:val="none" w:sz="0" w:space="0" w:color="auto"/>
      </w:divBdr>
      <w:divsChild>
        <w:div w:id="480736542">
          <w:marLeft w:val="0"/>
          <w:marRight w:val="0"/>
          <w:marTop w:val="0"/>
          <w:marBottom w:val="0"/>
          <w:divBdr>
            <w:top w:val="none" w:sz="0" w:space="0" w:color="auto"/>
            <w:left w:val="none" w:sz="0" w:space="0" w:color="auto"/>
            <w:bottom w:val="none" w:sz="0" w:space="0" w:color="auto"/>
            <w:right w:val="none" w:sz="0" w:space="0" w:color="auto"/>
          </w:divBdr>
          <w:divsChild>
            <w:div w:id="291180235">
              <w:marLeft w:val="0"/>
              <w:marRight w:val="0"/>
              <w:marTop w:val="0"/>
              <w:marBottom w:val="0"/>
              <w:divBdr>
                <w:top w:val="none" w:sz="0" w:space="0" w:color="auto"/>
                <w:left w:val="none" w:sz="0" w:space="0" w:color="auto"/>
                <w:bottom w:val="none" w:sz="0" w:space="0" w:color="auto"/>
                <w:right w:val="none" w:sz="0" w:space="0" w:color="auto"/>
              </w:divBdr>
              <w:divsChild>
                <w:div w:id="973563678">
                  <w:marLeft w:val="0"/>
                  <w:marRight w:val="0"/>
                  <w:marTop w:val="0"/>
                  <w:marBottom w:val="0"/>
                  <w:divBdr>
                    <w:top w:val="none" w:sz="0" w:space="0" w:color="auto"/>
                    <w:left w:val="none" w:sz="0" w:space="0" w:color="auto"/>
                    <w:bottom w:val="none" w:sz="0" w:space="0" w:color="auto"/>
                    <w:right w:val="none" w:sz="0" w:space="0" w:color="auto"/>
                  </w:divBdr>
                  <w:divsChild>
                    <w:div w:id="2057317487">
                      <w:marLeft w:val="0"/>
                      <w:marRight w:val="0"/>
                      <w:marTop w:val="0"/>
                      <w:marBottom w:val="0"/>
                      <w:divBdr>
                        <w:top w:val="none" w:sz="0" w:space="0" w:color="auto"/>
                        <w:left w:val="none" w:sz="0" w:space="0" w:color="auto"/>
                        <w:bottom w:val="none" w:sz="0" w:space="0" w:color="auto"/>
                        <w:right w:val="none" w:sz="0" w:space="0" w:color="auto"/>
                      </w:divBdr>
                      <w:divsChild>
                        <w:div w:id="1496725401">
                          <w:marLeft w:val="0"/>
                          <w:marRight w:val="0"/>
                          <w:marTop w:val="0"/>
                          <w:marBottom w:val="225"/>
                          <w:divBdr>
                            <w:top w:val="none" w:sz="0" w:space="0" w:color="auto"/>
                            <w:left w:val="none" w:sz="0" w:space="0" w:color="auto"/>
                            <w:bottom w:val="none" w:sz="0" w:space="0" w:color="auto"/>
                            <w:right w:val="none" w:sz="0" w:space="0" w:color="auto"/>
                          </w:divBdr>
                          <w:divsChild>
                            <w:div w:id="984310359">
                              <w:marLeft w:val="0"/>
                              <w:marRight w:val="0"/>
                              <w:marTop w:val="0"/>
                              <w:marBottom w:val="0"/>
                              <w:divBdr>
                                <w:top w:val="none" w:sz="0" w:space="0" w:color="auto"/>
                                <w:left w:val="none" w:sz="0" w:space="0" w:color="auto"/>
                                <w:bottom w:val="none" w:sz="0" w:space="0" w:color="auto"/>
                                <w:right w:val="none" w:sz="0" w:space="0" w:color="auto"/>
                              </w:divBdr>
                              <w:divsChild>
                                <w:div w:id="1639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520317">
      <w:bodyDiv w:val="1"/>
      <w:marLeft w:val="0"/>
      <w:marRight w:val="0"/>
      <w:marTop w:val="0"/>
      <w:marBottom w:val="0"/>
      <w:divBdr>
        <w:top w:val="none" w:sz="0" w:space="0" w:color="auto"/>
        <w:left w:val="none" w:sz="0" w:space="0" w:color="auto"/>
        <w:bottom w:val="none" w:sz="0" w:space="0" w:color="auto"/>
        <w:right w:val="none" w:sz="0" w:space="0" w:color="auto"/>
      </w:divBdr>
      <w:divsChild>
        <w:div w:id="1455514829">
          <w:marLeft w:val="0"/>
          <w:marRight w:val="0"/>
          <w:marTop w:val="0"/>
          <w:marBottom w:val="0"/>
          <w:divBdr>
            <w:top w:val="none" w:sz="0" w:space="0" w:color="auto"/>
            <w:left w:val="none" w:sz="0" w:space="0" w:color="auto"/>
            <w:bottom w:val="none" w:sz="0" w:space="0" w:color="auto"/>
            <w:right w:val="none" w:sz="0" w:space="0" w:color="auto"/>
          </w:divBdr>
          <w:divsChild>
            <w:div w:id="165944054">
              <w:marLeft w:val="0"/>
              <w:marRight w:val="0"/>
              <w:marTop w:val="0"/>
              <w:marBottom w:val="0"/>
              <w:divBdr>
                <w:top w:val="none" w:sz="0" w:space="0" w:color="auto"/>
                <w:left w:val="none" w:sz="0" w:space="0" w:color="auto"/>
                <w:bottom w:val="none" w:sz="0" w:space="0" w:color="auto"/>
                <w:right w:val="none" w:sz="0" w:space="0" w:color="auto"/>
              </w:divBdr>
              <w:divsChild>
                <w:div w:id="2004774423">
                  <w:marLeft w:val="0"/>
                  <w:marRight w:val="0"/>
                  <w:marTop w:val="0"/>
                  <w:marBottom w:val="0"/>
                  <w:divBdr>
                    <w:top w:val="none" w:sz="0" w:space="0" w:color="auto"/>
                    <w:left w:val="none" w:sz="0" w:space="0" w:color="auto"/>
                    <w:bottom w:val="none" w:sz="0" w:space="0" w:color="auto"/>
                    <w:right w:val="none" w:sz="0" w:space="0" w:color="auto"/>
                  </w:divBdr>
                  <w:divsChild>
                    <w:div w:id="1179932051">
                      <w:marLeft w:val="0"/>
                      <w:marRight w:val="0"/>
                      <w:marTop w:val="0"/>
                      <w:marBottom w:val="0"/>
                      <w:divBdr>
                        <w:top w:val="none" w:sz="0" w:space="0" w:color="auto"/>
                        <w:left w:val="none" w:sz="0" w:space="0" w:color="auto"/>
                        <w:bottom w:val="none" w:sz="0" w:space="0" w:color="auto"/>
                        <w:right w:val="none" w:sz="0" w:space="0" w:color="auto"/>
                      </w:divBdr>
                      <w:divsChild>
                        <w:div w:id="1971397573">
                          <w:marLeft w:val="0"/>
                          <w:marRight w:val="0"/>
                          <w:marTop w:val="0"/>
                          <w:marBottom w:val="0"/>
                          <w:divBdr>
                            <w:top w:val="none" w:sz="0" w:space="0" w:color="auto"/>
                            <w:left w:val="none" w:sz="0" w:space="0" w:color="auto"/>
                            <w:bottom w:val="none" w:sz="0" w:space="0" w:color="auto"/>
                            <w:right w:val="none" w:sz="0" w:space="0" w:color="auto"/>
                          </w:divBdr>
                          <w:divsChild>
                            <w:div w:id="760445290">
                              <w:marLeft w:val="0"/>
                              <w:marRight w:val="0"/>
                              <w:marTop w:val="0"/>
                              <w:marBottom w:val="0"/>
                              <w:divBdr>
                                <w:top w:val="none" w:sz="0" w:space="0" w:color="auto"/>
                                <w:left w:val="none" w:sz="0" w:space="0" w:color="auto"/>
                                <w:bottom w:val="none" w:sz="0" w:space="0" w:color="auto"/>
                                <w:right w:val="none" w:sz="0" w:space="0" w:color="auto"/>
                              </w:divBdr>
                              <w:divsChild>
                                <w:div w:id="411049433">
                                  <w:marLeft w:val="0"/>
                                  <w:marRight w:val="0"/>
                                  <w:marTop w:val="0"/>
                                  <w:marBottom w:val="0"/>
                                  <w:divBdr>
                                    <w:top w:val="none" w:sz="0" w:space="0" w:color="auto"/>
                                    <w:left w:val="none" w:sz="0" w:space="0" w:color="auto"/>
                                    <w:bottom w:val="none" w:sz="0" w:space="0" w:color="auto"/>
                                    <w:right w:val="none" w:sz="0" w:space="0" w:color="auto"/>
                                  </w:divBdr>
                                  <w:divsChild>
                                    <w:div w:id="642661417">
                                      <w:marLeft w:val="0"/>
                                      <w:marRight w:val="0"/>
                                      <w:marTop w:val="0"/>
                                      <w:marBottom w:val="0"/>
                                      <w:divBdr>
                                        <w:top w:val="none" w:sz="0" w:space="0" w:color="auto"/>
                                        <w:left w:val="none" w:sz="0" w:space="0" w:color="auto"/>
                                        <w:bottom w:val="none" w:sz="0" w:space="0" w:color="auto"/>
                                        <w:right w:val="none" w:sz="0" w:space="0" w:color="auto"/>
                                      </w:divBdr>
                                      <w:divsChild>
                                        <w:div w:id="1072771860">
                                          <w:marLeft w:val="0"/>
                                          <w:marRight w:val="0"/>
                                          <w:marTop w:val="0"/>
                                          <w:marBottom w:val="0"/>
                                          <w:divBdr>
                                            <w:top w:val="none" w:sz="0" w:space="0" w:color="auto"/>
                                            <w:left w:val="none" w:sz="0" w:space="0" w:color="auto"/>
                                            <w:bottom w:val="none" w:sz="0" w:space="0" w:color="auto"/>
                                            <w:right w:val="none" w:sz="0" w:space="0" w:color="auto"/>
                                          </w:divBdr>
                                          <w:divsChild>
                                            <w:div w:id="907229223">
                                              <w:marLeft w:val="0"/>
                                              <w:marRight w:val="0"/>
                                              <w:marTop w:val="0"/>
                                              <w:marBottom w:val="0"/>
                                              <w:divBdr>
                                                <w:top w:val="none" w:sz="0" w:space="0" w:color="auto"/>
                                                <w:left w:val="none" w:sz="0" w:space="0" w:color="auto"/>
                                                <w:bottom w:val="none" w:sz="0" w:space="0" w:color="auto"/>
                                                <w:right w:val="none" w:sz="0" w:space="0" w:color="auto"/>
                                              </w:divBdr>
                                              <w:divsChild>
                                                <w:div w:id="1450002712">
                                                  <w:marLeft w:val="0"/>
                                                  <w:marRight w:val="0"/>
                                                  <w:marTop w:val="0"/>
                                                  <w:marBottom w:val="0"/>
                                                  <w:divBdr>
                                                    <w:top w:val="none" w:sz="0" w:space="0" w:color="auto"/>
                                                    <w:left w:val="none" w:sz="0" w:space="0" w:color="auto"/>
                                                    <w:bottom w:val="none" w:sz="0" w:space="0" w:color="auto"/>
                                                    <w:right w:val="none" w:sz="0" w:space="0" w:color="auto"/>
                                                  </w:divBdr>
                                                  <w:divsChild>
                                                    <w:div w:id="5649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134283">
      <w:bodyDiv w:val="1"/>
      <w:marLeft w:val="0"/>
      <w:marRight w:val="0"/>
      <w:marTop w:val="0"/>
      <w:marBottom w:val="0"/>
      <w:divBdr>
        <w:top w:val="none" w:sz="0" w:space="0" w:color="auto"/>
        <w:left w:val="none" w:sz="0" w:space="0" w:color="auto"/>
        <w:bottom w:val="none" w:sz="0" w:space="0" w:color="auto"/>
        <w:right w:val="none" w:sz="0" w:space="0" w:color="auto"/>
      </w:divBdr>
      <w:divsChild>
        <w:div w:id="807670571">
          <w:marLeft w:val="0"/>
          <w:marRight w:val="0"/>
          <w:marTop w:val="0"/>
          <w:marBottom w:val="0"/>
          <w:divBdr>
            <w:top w:val="none" w:sz="0" w:space="0" w:color="auto"/>
            <w:left w:val="none" w:sz="0" w:space="0" w:color="auto"/>
            <w:bottom w:val="none" w:sz="0" w:space="0" w:color="auto"/>
            <w:right w:val="none" w:sz="0" w:space="0" w:color="auto"/>
          </w:divBdr>
          <w:divsChild>
            <w:div w:id="631327307">
              <w:marLeft w:val="0"/>
              <w:marRight w:val="0"/>
              <w:marTop w:val="0"/>
              <w:marBottom w:val="0"/>
              <w:divBdr>
                <w:top w:val="none" w:sz="0" w:space="0" w:color="auto"/>
                <w:left w:val="none" w:sz="0" w:space="0" w:color="auto"/>
                <w:bottom w:val="none" w:sz="0" w:space="0" w:color="auto"/>
                <w:right w:val="none" w:sz="0" w:space="0" w:color="auto"/>
              </w:divBdr>
              <w:divsChild>
                <w:div w:id="1930653838">
                  <w:marLeft w:val="0"/>
                  <w:marRight w:val="0"/>
                  <w:marTop w:val="0"/>
                  <w:marBottom w:val="0"/>
                  <w:divBdr>
                    <w:top w:val="none" w:sz="0" w:space="0" w:color="auto"/>
                    <w:left w:val="none" w:sz="0" w:space="0" w:color="auto"/>
                    <w:bottom w:val="none" w:sz="0" w:space="0" w:color="auto"/>
                    <w:right w:val="none" w:sz="0" w:space="0" w:color="auto"/>
                  </w:divBdr>
                  <w:divsChild>
                    <w:div w:id="1350256921">
                      <w:marLeft w:val="0"/>
                      <w:marRight w:val="0"/>
                      <w:marTop w:val="0"/>
                      <w:marBottom w:val="0"/>
                      <w:divBdr>
                        <w:top w:val="none" w:sz="0" w:space="0" w:color="auto"/>
                        <w:left w:val="none" w:sz="0" w:space="0" w:color="auto"/>
                        <w:bottom w:val="none" w:sz="0" w:space="0" w:color="auto"/>
                        <w:right w:val="none" w:sz="0" w:space="0" w:color="auto"/>
                      </w:divBdr>
                      <w:divsChild>
                        <w:div w:id="1548106731">
                          <w:marLeft w:val="0"/>
                          <w:marRight w:val="0"/>
                          <w:marTop w:val="0"/>
                          <w:marBottom w:val="0"/>
                          <w:divBdr>
                            <w:top w:val="none" w:sz="0" w:space="0" w:color="auto"/>
                            <w:left w:val="none" w:sz="0" w:space="0" w:color="auto"/>
                            <w:bottom w:val="none" w:sz="0" w:space="0" w:color="auto"/>
                            <w:right w:val="none" w:sz="0" w:space="0" w:color="auto"/>
                          </w:divBdr>
                          <w:divsChild>
                            <w:div w:id="1902596938">
                              <w:marLeft w:val="0"/>
                              <w:marRight w:val="0"/>
                              <w:marTop w:val="0"/>
                              <w:marBottom w:val="0"/>
                              <w:divBdr>
                                <w:top w:val="none" w:sz="0" w:space="0" w:color="auto"/>
                                <w:left w:val="none" w:sz="0" w:space="0" w:color="auto"/>
                                <w:bottom w:val="none" w:sz="0" w:space="0" w:color="auto"/>
                                <w:right w:val="none" w:sz="0" w:space="0" w:color="auto"/>
                              </w:divBdr>
                              <w:divsChild>
                                <w:div w:id="10790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hyperlink" Target="http://www.zasavica.org.rs"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www.npfruskagora.co.rs" TargetMode="External"/><Relationship Id="rId17" Type="http://schemas.openxmlformats.org/officeDocument/2006/relationships/hyperlink" Target="http://www.npkozara.com" TargetMode="External"/><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pzzp.rs" TargetMode="External"/><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kourb.vojvodina"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www.nasledje.org" TargetMode="External"/><Relationship Id="rId27" Type="http://schemas.openxmlformats.org/officeDocument/2006/relationships/image" Target="media/image14.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DA8E-236C-4E61-AE50-B2984739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dc:creator>
  <cp:lastModifiedBy>Lidija Marinkovic</cp:lastModifiedBy>
  <cp:revision>3</cp:revision>
  <cp:lastPrinted>2015-06-27T13:07:00Z</cp:lastPrinted>
  <dcterms:created xsi:type="dcterms:W3CDTF">2015-06-27T13:57:00Z</dcterms:created>
  <dcterms:modified xsi:type="dcterms:W3CDTF">2015-06-27T13:59:00Z</dcterms:modified>
</cp:coreProperties>
</file>